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A5" w:rsidRDefault="007E61A5" w:rsidP="007E61A5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61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61A5" w:rsidRDefault="007E61A5">
            <w:pPr>
              <w:pStyle w:val="ConsPlusNormal"/>
            </w:pPr>
            <w:r>
              <w:t>6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61A5" w:rsidRDefault="007E61A5">
            <w:pPr>
              <w:pStyle w:val="ConsPlusNormal"/>
              <w:jc w:val="right"/>
            </w:pPr>
            <w:r>
              <w:t>N 122-ФЗ</w:t>
            </w:r>
          </w:p>
        </w:tc>
      </w:tr>
    </w:tbl>
    <w:p w:rsidR="007E61A5" w:rsidRDefault="007E61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1A5" w:rsidRDefault="007E61A5">
      <w:pPr>
        <w:pStyle w:val="ConsPlusNormal"/>
        <w:jc w:val="both"/>
      </w:pPr>
    </w:p>
    <w:p w:rsidR="007E61A5" w:rsidRDefault="007E61A5">
      <w:pPr>
        <w:pStyle w:val="ConsPlusTitle"/>
        <w:jc w:val="center"/>
      </w:pPr>
      <w:r>
        <w:t>РОССИЙСКАЯ ФЕДЕРАЦИЯ</w:t>
      </w:r>
    </w:p>
    <w:p w:rsidR="007E61A5" w:rsidRDefault="007E61A5">
      <w:pPr>
        <w:pStyle w:val="ConsPlusTitle"/>
        <w:jc w:val="center"/>
      </w:pPr>
    </w:p>
    <w:p w:rsidR="007E61A5" w:rsidRDefault="007E61A5">
      <w:pPr>
        <w:pStyle w:val="ConsPlusTitle"/>
        <w:jc w:val="center"/>
      </w:pPr>
      <w:r>
        <w:t>ФЕДЕРАЛЬНЫЙ ЗАКОН</w:t>
      </w:r>
    </w:p>
    <w:p w:rsidR="007E61A5" w:rsidRDefault="007E61A5">
      <w:pPr>
        <w:pStyle w:val="ConsPlusTitle"/>
        <w:ind w:firstLine="540"/>
        <w:jc w:val="both"/>
      </w:pPr>
    </w:p>
    <w:p w:rsidR="007E61A5" w:rsidRDefault="007E61A5">
      <w:pPr>
        <w:pStyle w:val="ConsPlusTitle"/>
        <w:jc w:val="center"/>
      </w:pPr>
      <w:r>
        <w:t>О ВНЕСЕНИИ ИЗМЕНЕНИЙ</w:t>
      </w:r>
    </w:p>
    <w:p w:rsidR="007E61A5" w:rsidRDefault="007E61A5">
      <w:pPr>
        <w:pStyle w:val="ConsPlusTitle"/>
        <w:jc w:val="center"/>
      </w:pPr>
      <w:r>
        <w:t>В ФЕДЕРАЛЬНЫЙ ЗАКОН "О ТЕХНИЧЕСКОМ ОСМОТРЕ ТРАНСПОРТНЫХ</w:t>
      </w:r>
    </w:p>
    <w:p w:rsidR="007E61A5" w:rsidRDefault="007E61A5">
      <w:pPr>
        <w:pStyle w:val="ConsPlusTitle"/>
        <w:jc w:val="center"/>
      </w:pPr>
      <w:r>
        <w:t>СРЕДСТВ И О ВНЕСЕНИИ ИЗМЕНЕНИЙ В ОТДЕЛЬНЫЕ ЗАКОНОДАТЕЛЬНЫЕ</w:t>
      </w:r>
    </w:p>
    <w:p w:rsidR="007E61A5" w:rsidRDefault="007E61A5">
      <w:pPr>
        <w:pStyle w:val="ConsPlusTitle"/>
        <w:jc w:val="center"/>
      </w:pPr>
      <w:r>
        <w:t>АКТЫ РОССИЙСКОЙ ФЕДЕРАЦИИ" И ОТДЕЛЬНЫЕ ЗАКОНОДАТЕЛЬНЫЕ</w:t>
      </w:r>
    </w:p>
    <w:p w:rsidR="007E61A5" w:rsidRDefault="007E61A5">
      <w:pPr>
        <w:pStyle w:val="ConsPlusTitle"/>
        <w:jc w:val="center"/>
      </w:pPr>
      <w:r>
        <w:t>АКТЫ РОССИЙСКОЙ ФЕДЕРАЦИИ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jc w:val="right"/>
      </w:pPr>
      <w:r>
        <w:t>Принят</w:t>
      </w:r>
    </w:p>
    <w:p w:rsidR="007E61A5" w:rsidRDefault="007E61A5">
      <w:pPr>
        <w:pStyle w:val="ConsPlusNormal"/>
        <w:jc w:val="right"/>
      </w:pPr>
      <w:r>
        <w:t>Государственной Думой</w:t>
      </w:r>
    </w:p>
    <w:p w:rsidR="007E61A5" w:rsidRDefault="007E61A5">
      <w:pPr>
        <w:pStyle w:val="ConsPlusNormal"/>
        <w:jc w:val="right"/>
      </w:pPr>
      <w:r>
        <w:t>23 мая 2019 года</w:t>
      </w:r>
    </w:p>
    <w:p w:rsidR="007E61A5" w:rsidRDefault="007E61A5">
      <w:pPr>
        <w:pStyle w:val="ConsPlusNormal"/>
        <w:jc w:val="right"/>
      </w:pPr>
    </w:p>
    <w:p w:rsidR="007E61A5" w:rsidRDefault="007E61A5">
      <w:pPr>
        <w:pStyle w:val="ConsPlusNormal"/>
        <w:jc w:val="right"/>
      </w:pPr>
      <w:r>
        <w:t>Одобрен</w:t>
      </w:r>
    </w:p>
    <w:p w:rsidR="007E61A5" w:rsidRDefault="007E61A5">
      <w:pPr>
        <w:pStyle w:val="ConsPlusNormal"/>
        <w:jc w:val="right"/>
      </w:pPr>
      <w:r>
        <w:t>Советом Федерации</w:t>
      </w:r>
    </w:p>
    <w:p w:rsidR="007E61A5" w:rsidRDefault="007E61A5">
      <w:pPr>
        <w:pStyle w:val="ConsPlusNormal"/>
        <w:jc w:val="right"/>
      </w:pPr>
      <w:r>
        <w:t>29 мая 2019 года</w:t>
      </w:r>
    </w:p>
    <w:p w:rsidR="007E61A5" w:rsidRDefault="007E61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E61A5" w:rsidRPr="007E61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61A5" w:rsidRDefault="007E61A5">
            <w:pPr>
              <w:pStyle w:val="ConsPlusNormal"/>
              <w:jc w:val="center"/>
            </w:pPr>
            <w:r w:rsidRPr="007E61A5">
              <w:t>Список изменяющих документов</w:t>
            </w:r>
          </w:p>
          <w:p w:rsidR="007E61A5" w:rsidRDefault="007E61A5">
            <w:pPr>
              <w:pStyle w:val="ConsPlusNormal"/>
              <w:jc w:val="center"/>
            </w:pPr>
            <w:r w:rsidRPr="007E61A5">
              <w:t xml:space="preserve">(в ред. Федерального </w:t>
            </w:r>
            <w:hyperlink r:id="rId5" w:history="1">
              <w:r w:rsidRPr="007E61A5">
                <w:t>закона</w:t>
              </w:r>
            </w:hyperlink>
            <w:r w:rsidRPr="007E61A5">
              <w:t xml:space="preserve"> от 01.04.2020 N 98-ФЗ)</w:t>
            </w:r>
          </w:p>
        </w:tc>
      </w:tr>
    </w:tbl>
    <w:p w:rsidR="007E61A5" w:rsidRDefault="007E61A5">
      <w:pPr>
        <w:pStyle w:val="ConsPlusNormal"/>
        <w:ind w:firstLine="540"/>
        <w:jc w:val="both"/>
      </w:pPr>
    </w:p>
    <w:p w:rsidR="007E61A5" w:rsidRPr="007E61A5" w:rsidRDefault="007E61A5">
      <w:pPr>
        <w:pStyle w:val="ConsPlusTitle"/>
        <w:ind w:firstLine="540"/>
        <w:jc w:val="both"/>
        <w:outlineLvl w:val="0"/>
        <w:rPr>
          <w:b w:val="0"/>
        </w:rPr>
      </w:pPr>
      <w:r w:rsidRPr="007E61A5">
        <w:rPr>
          <w:b w:val="0"/>
        </w:rPr>
        <w:t>Статья 1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 w:rsidRPr="007E61A5">
          <w:t>закон</w:t>
        </w:r>
      </w:hyperlink>
      <w: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N 27, ст. 3881; N 49, ст. 7020, 7040, 7061; 2012, N 31, ст. 4319, 4320; N 53, ст. 7592; 2013, N 27, ст. 3477; N 30, ст. 4082, 4084; N 52, ст. 6985; 2014, N 23, ст. 2930; 2018, N 18, ст. 2580; 2019, N 18, ст. 2212) следующие изменения: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 w:rsidRPr="007E61A5">
          <w:t>статье 1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 w:rsidRPr="007E61A5">
          <w:t>пункт 2</w:t>
        </w:r>
      </w:hyperlink>
      <w:r>
        <w:t xml:space="preserve"> после слова "документ" дополнить словами "в электронном виде, а в случаях, предусмотренных настоящим Федеральным законом, также на бумажном носителе";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 w:rsidRPr="007E61A5">
          <w:t>пункт 3</w:t>
        </w:r>
      </w:hyperlink>
      <w:r>
        <w:t xml:space="preserve"> после слов "на получение" дополнить словами "или переоформление аттестата";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10" w:history="1">
        <w:r w:rsidRPr="007E61A5">
          <w:t>пункт 5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"5) область аккредитации - деятельность по проведению технического осмотра определенной категории транспортных средств и (или) видов городского наземного электрического транспорта,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г) </w:t>
      </w:r>
      <w:hyperlink r:id="rId11" w:history="1">
        <w:r w:rsidRPr="007E61A5">
          <w:t>пункт 9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"9) срок действия диагностической карты - период со дня оформления диагностической карты в единой автоматизированной информационной системе технического осмотра, содержащей сведения о соответствии транспортного средства обязательным требованиям безопасности транспортных средств, до дня, не позднее которого владелец транспортного </w:t>
      </w:r>
      <w:r>
        <w:lastRenderedPageBreak/>
        <w:t>средства обязан обеспечить его представление для проведения очередного технического осмотра;";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д) </w:t>
      </w:r>
      <w:hyperlink r:id="rId12" w:history="1">
        <w:r w:rsidRPr="007E61A5">
          <w:t>пункт 10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"10) пункт технического осмотра - находящаяся по одному адресу производственно-техническая база оператора технического осмотра;";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е) </w:t>
      </w:r>
      <w:hyperlink r:id="rId13" w:history="1">
        <w:r w:rsidRPr="007E61A5">
          <w:t>пункт 13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"13) технический эксперт - лицо, осуществляющее техническое диагностирование и отвечающее установленным квалификационным требованиям к техническим экспертам;";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ж) в </w:t>
      </w:r>
      <w:hyperlink r:id="rId14" w:history="1">
        <w:r w:rsidRPr="007E61A5">
          <w:t>пункте 14</w:t>
        </w:r>
      </w:hyperlink>
      <w:r>
        <w:t xml:space="preserve"> слова "безопасности транспортных средств;" заменить словами "безопасности транспортных средств. Транспортные средства, указанные в </w:t>
      </w:r>
      <w:hyperlink r:id="rId15" w:history="1">
        <w:r w:rsidRPr="007E61A5">
          <w:t>подпункте 3 пункта 3</w:t>
        </w:r>
      </w:hyperlink>
      <w:r>
        <w:t xml:space="preserve"> технического регламента Таможенного союза о безопасности колесных транспортных средств, подлежат подтверждению соответствия обязательным требованиям безопасности транспортных средств, которые действовали на момент их выпуска в обращение (в год выпуска);";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з) </w:t>
      </w:r>
      <w:hyperlink r:id="rId16" w:history="1">
        <w:r w:rsidRPr="007E61A5">
          <w:t>пункт 15</w:t>
        </w:r>
      </w:hyperlink>
      <w:r>
        <w:t xml:space="preserve"> признать утратившим силу;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и) </w:t>
      </w:r>
      <w:hyperlink r:id="rId17" w:history="1">
        <w:r w:rsidRPr="007E61A5">
          <w:t>дополнить</w:t>
        </w:r>
      </w:hyperlink>
      <w:r>
        <w:t xml:space="preserve"> пунктами 18 - 23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"18) диагностическая линия - совокупность средств технического диагностирования и оборудования, включая средства фотофиксации, а также программного обеспечения, необходимого для проведения технического осмотра и передачи сведений, предусмотренных частью 3 статьи 12 настоящего Федерального закона;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19) передвижная диагностическая линия - диагностическая линия, обеспечивающая выполнение в полном объеме процедуры технического осмотра вне пункта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20) производственно-техническая база оператора технического осмотра (далее также - производственно-техническая база) - совокупность принадлежащих оператору технического осмотра и предназначенных для проведения технического осмотра зданий, помещений или сооружений и не менее одной диагностической линии;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21) подтверждение соответствия требованиям аккредитации - осуществляемое в рамках процедуры аккредитации в сфере технического осмотра подтверждение профессиональным объединением страховщиков, созданным в соответствии с Федеральным </w:t>
      </w:r>
      <w:hyperlink r:id="rId18" w:history="1">
        <w:r w:rsidRPr="007E61A5"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 (далее - профессиональное объединение страховщиков), соответствия оператора технического осмотра требованиям аккредитации с периодичностью, установленной настоящим Федеральным законом;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22) пропускная способность - максимальное (предельное) количество транспортных средств определенных категорий,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времени, с учетом области аккредитации, характеристик производственно-технической базы оператора технического осмотра, его режима работы, количества работающих одновременно технических экспертов;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23) средства фотофиксации - технические средства, обеспечивающие </w:t>
      </w:r>
      <w:proofErr w:type="spellStart"/>
      <w:r>
        <w:t>фотофиксацию</w:t>
      </w:r>
      <w:proofErr w:type="spellEnd"/>
      <w:r>
        <w:t xml:space="preserve"> транспортного средства в момент проведения технического диагностирования.";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2) </w:t>
      </w:r>
      <w:hyperlink r:id="rId19" w:history="1">
        <w:r w:rsidRPr="007E61A5">
          <w:t>статью 2</w:t>
        </w:r>
      </w:hyperlink>
      <w:r>
        <w:t xml:space="preserve"> дополнить частью 4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"4. Порядок организации и проведения технического осмотра автобусов устанавливается Правительством Российской Федерации.";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3) в </w:t>
      </w:r>
      <w:hyperlink r:id="rId20" w:history="1">
        <w:r w:rsidRPr="007E61A5">
          <w:t>части 2 статьи 4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 w:rsidRPr="007E61A5">
          <w:t>пункте 6</w:t>
        </w:r>
      </w:hyperlink>
      <w:r>
        <w:t xml:space="preserve"> слова "за выдачу диагностической карты, содержащей заключение о возможности эксплуатации транспортного средства" заменить словами "за оформление диагностической карты, подтверждающей допуск к участию в дорожном движении";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22" w:history="1">
        <w:r w:rsidRPr="007E61A5">
          <w:t>дополнить</w:t>
        </w:r>
      </w:hyperlink>
      <w:r>
        <w:t xml:space="preserve"> пунктом 7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"7) обеспечение достоверности и актуальности сведений, содержащихся в единой автоматизированной информационной системе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4) в </w:t>
      </w:r>
      <w:hyperlink r:id="rId23" w:history="1">
        <w:r w:rsidRPr="007E61A5">
          <w:t>статье 5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 w:rsidRPr="007E61A5">
          <w:t>части 1</w:t>
        </w:r>
      </w:hyperlink>
      <w:r>
        <w:t xml:space="preserve"> слова ", созданным в соответствии с Федеральным </w:t>
      </w:r>
      <w:hyperlink r:id="rId25" w:history="1">
        <w:r w:rsidRPr="007E61A5"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 w:rsidRPr="007E61A5">
          <w:t>части 6</w:t>
        </w:r>
      </w:hyperlink>
      <w:r>
        <w:t xml:space="preserve"> слово "После" заменить словами "По результатам", слова "выдается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средств" заменить словами "в единой автоматизированной информационной системе технического осмотра оформляется диагностическая карта";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5) в </w:t>
      </w:r>
      <w:hyperlink r:id="rId27" w:history="1">
        <w:r w:rsidRPr="007E61A5">
          <w:t>статье 8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 w:rsidRPr="007E61A5">
          <w:t>пункт 9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"9) утверждение требований к производственно-технической базе, перечня документов в области стандартизации, соблюдение требований которых лицами, претендующими на получение аттестата аккредитации оператора технического осмотра, и операторами технического осмотра обеспечивает их соответствие требованиям аккредитации, требований к фотографическому изображению транспортного средства, в отношении которого проводилось техническое диагностирование, к порядку и срокам его хранения в единой автоматизированной информационной системе технического осмотра, требований к точности определения координат, указанных в пункте 7 части 3 статьи 12 и пункте 4 части 1 статьи 13 настоящего Федерального закона, а также методики расчета значения пропускной способности пункта технического осмотра;";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29" w:history="1">
        <w:r w:rsidRPr="007E61A5">
          <w:t>пункт 12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"12) осуществление государственного контроля (надзора) за организацией и проведением технического осмотра транспортных средств.";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6) в </w:t>
      </w:r>
      <w:hyperlink r:id="rId30" w:history="1">
        <w:r w:rsidRPr="007E61A5">
          <w:t>статье 9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31" w:history="1">
        <w:r w:rsidRPr="007E61A5">
          <w:t>пункт 1</w:t>
        </w:r>
      </w:hyperlink>
      <w:r>
        <w:t xml:space="preserve"> после слова "осмотра" дополнить словами "и осуществление мониторинга за исполнением законодательства Российской Федерации в области технического осмотра";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32" w:history="1">
        <w:r w:rsidRPr="007E61A5">
          <w:t>пункт 4</w:t>
        </w:r>
      </w:hyperlink>
      <w:r>
        <w:t xml:space="preserve"> дополнить словами "на бумажном носителе";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7) </w:t>
      </w:r>
      <w:hyperlink r:id="rId33" w:history="1">
        <w:r w:rsidRPr="007E61A5">
          <w:t>статью 10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10. Полномочия профессионального объединения страховщиков в сфере технического осмотра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К полномочиям профессионального объединения страховщиков в сфере технического осмотра относятся: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1) рассмотрение заявлений о предоставлении аттестатов аккредитации, заявлений о переоформлении аттестатов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2) принятие решений о предоставлении аттестатов аккредитации, об отказе в предоставлении аттестатов аккредитации, о переоформлении аттестатов аккредитации (в том числе в связи с расширением или сокращением области аккредитации), об отказе в переоформлении аттестатов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3) оценка соответствия заявителя установленным частью 2 статьи 11 настоящего Федерального закона требованиям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4) вынесение операторам технического осмотра предписаний об устранении выявленных нарушений, приостановление действия аттестатов аккредитации и возобновление их действия;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5) аннулирование аттестатов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6) осуществление контроля за деятельностью операторов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7) ведение реестра операторов технического осмотра, предоставление сведений из него;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8) формирование открытого и общедоступного информационного ресурса, содержащего сведения из реестра операторов технического осмотра.";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8) в </w:t>
      </w:r>
      <w:hyperlink r:id="rId34" w:history="1">
        <w:r w:rsidRPr="007E61A5">
          <w:t>статье 11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 w:rsidRPr="007E61A5">
          <w:t>части 2</w:t>
        </w:r>
      </w:hyperlink>
      <w:r>
        <w:t>: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36" w:history="1">
        <w:r w:rsidR="007E61A5" w:rsidRPr="007E61A5">
          <w:t>пункт 1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"1) наличие на праве собственности или на ином законном основании, предусматривающем право владения и пользования, производственно-технической базы, соответствующей требованиям, установленным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(далее - федеральный орган исполнительной власти в области транспорта);";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37" w:history="1">
        <w:r w:rsidR="007E61A5" w:rsidRPr="007E61A5">
          <w:t>пункт 2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"2) наличие в штате не менее одного технического эксперта на каждой диагностической линии, на которой он осуществляет техническое диагностирование по основному месту работы, либо наличие у физического лица, зарегистрированного в качестве индивидуального предпринимателя, имеющего одну диагностическую линию, квалификации технического эксперта;";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38" w:history="1">
        <w:r w:rsidR="007E61A5" w:rsidRPr="007E61A5">
          <w:t>пункт 3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"3)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сведений, предусмотренных частью 3 статьи 12 настоящего Федерального закона;";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 w:rsidRPr="007E61A5">
          <w:t>часть 3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"3. 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документов, подтверждающих соответствие заявителя требованиям аккредитации. Исчерпывающий перечень таких документов устанавливается федеральным органом исполнительной власти, уполномоченным на установление правил аккредитации операторов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40" w:history="1">
        <w:r w:rsidRPr="007E61A5">
          <w:t>дополнить</w:t>
        </w:r>
      </w:hyperlink>
      <w:r>
        <w:t xml:space="preserve"> частями 3.1 - 3.4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"3.1. Область аккредитации в аттестате аккредитации определяется для каждого пункта технического осмотра и каждой передвижной диагностической линии, принадлежащих оператору технического осмотра, отдельно.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3.2. Особенности аккредитации операторов технического осмотра, намеревающихся проводить технический осмотр транспортных средств городского наземного электрического транспорта, устанавливаются федеральным органом исполнительной власти, уполномоченным на установление правил аккредитации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3.3. В случае реорганизации юридического лица - оператора технического осмотра (за исключением случаев преобразования, слияния, присоединения), а также в случае изменения сведений о местоположении пункта технического осмотра (за исключением случаев переименования географического объекта, переименования улицы, площади или иной территории, изменения нумерации дома) аттестат аккредитации подлежит переоформлению на основании заявления о переоформлении аттестата аккредитации и прилагаемых к нему документов, подтверждающих соответствие требованиям аккредитации и (или) изменение таких сведений.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3.4. В случае реорганизации юридического лица - оператора технического осмотра в форме преобразования, слияния, присоединения, изменения адреса пункта технического осмотра при переименовании географического объекта, переименовании улицы, площади или иной территории,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г) в </w:t>
      </w:r>
      <w:hyperlink r:id="rId41" w:history="1">
        <w:r w:rsidRPr="007E61A5">
          <w:t>части 4</w:t>
        </w:r>
      </w:hyperlink>
      <w:r>
        <w:t>: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42" w:history="1">
        <w:r w:rsidR="007E61A5" w:rsidRPr="007E61A5">
          <w:t>абзац первый</w:t>
        </w:r>
      </w:hyperlink>
      <w:r w:rsidR="007E61A5">
        <w:t xml:space="preserve"> после слов "в предоставлении" дополнить словами "или переоформлении";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 </w:t>
      </w:r>
      <w:hyperlink r:id="rId43" w:history="1">
        <w:r w:rsidRPr="007E61A5">
          <w:t>пункте 1</w:t>
        </w:r>
      </w:hyperlink>
      <w:r>
        <w:t xml:space="preserve"> слова "о предоставлении аттестата аккредитации"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 </w:t>
      </w:r>
      <w:hyperlink r:id="rId44" w:history="1">
        <w:r w:rsidRPr="007E61A5">
          <w:t>пункте 2</w:t>
        </w:r>
      </w:hyperlink>
      <w:r>
        <w:t xml:space="preserve"> слова "установленное при проведении документарной проверки"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д) </w:t>
      </w:r>
      <w:hyperlink r:id="rId45" w:history="1">
        <w:r w:rsidRPr="007E61A5">
          <w:t>часть 5</w:t>
        </w:r>
      </w:hyperlink>
      <w:r>
        <w:t xml:space="preserve"> дополнить пунктами 4 - 7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"4) реорганизация юридического лица - оператора технического осмотра при отсутствии заявления его правопреемника о переоформлении аттестата аккредитации (за исключением случаев реорганизации юридического лица - оператора технического осмотра в форме преобразования, слияния или присоединения);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5) реорганизация юридического лица - оператора технического осмотра в форме преобразования, слияния или присоединения при отсутствии заявления реорганизованного юридического лица -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преобразования, слияния или присоединения;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6) неполучение оператором технического осмотра подтверждения соответствия требованиям аккредитации оператора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7) несообщение в профессиональное объединение страховщиков сведений об операторе технического осмотра, необходимых для ведения реестра операторов технического осмотра, в случае их изменения.";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е) </w:t>
      </w:r>
      <w:hyperlink r:id="rId46" w:history="1">
        <w:r w:rsidRPr="007E61A5">
          <w:t>дополнить</w:t>
        </w:r>
      </w:hyperlink>
      <w:r>
        <w:t xml:space="preserve"> частью 5.1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"5.1. Аттестат аккредитации считается аннулированным со дня, следующего за днем принятия профессиональным объединением страховщиков решения об аннулировании аттестата аккредитации.";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ж) </w:t>
      </w:r>
      <w:hyperlink r:id="rId47" w:history="1">
        <w:r w:rsidRPr="007E61A5">
          <w:t>дополнить</w:t>
        </w:r>
      </w:hyperlink>
      <w:r>
        <w:t xml:space="preserve"> частью 6.1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"6.1. Операторы технического осмотра проходят процедуру подтверждения соответствия требованиям аккредитации в порядке, установленном федеральным органом исполнительной власти, уполномоченным на установление правил аккредитации операторов технического осмотра, в следующие сроки: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1) до истечения одного года со дня аккредитации, но не ранее шести месяцев со дня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2)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з) в </w:t>
      </w:r>
      <w:hyperlink r:id="rId48" w:history="1">
        <w:r w:rsidRPr="007E61A5">
          <w:t>части 8</w:t>
        </w:r>
      </w:hyperlink>
      <w:r>
        <w:t xml:space="preserve"> слова ", указанным в части 1 статьи 5 настоящего Федерального закона,"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9) </w:t>
      </w:r>
      <w:hyperlink r:id="rId49" w:history="1">
        <w:r w:rsidRPr="007E61A5">
          <w:t>дополнить</w:t>
        </w:r>
      </w:hyperlink>
      <w:r>
        <w:t xml:space="preserve"> статьей 11.1 следующего содержания: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11.1. Пропускная способность пункта технического осмотра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1.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(при наличии)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аккредитации, заявлением о подтверждении соответствия оператора технического осмотра требованиям аккредитации, заявлением о переоформлении аттестата аккредитации.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2. Оператор технического осмотра вправе подать в профессиональное объединение страховщиков заявление об изменении значения пропускной способности.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(при наличии)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 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(или) видов городского наземного электрического транспорта утверждаются федеральным органом исполнительной власти, уполномоченным в соответствии с настоящим Федеральным законом на утверждение требований к производственно-технической базе.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5. Количество проведенных в пункте технического осмотра технических осмотров не может превышать значение пропускной способности, включенное в реестр операторов технического осмотра в соответствии с частью 3 настоящей статьи, более чем на пять процентов.";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10) в </w:t>
      </w:r>
      <w:hyperlink r:id="rId50" w:history="1">
        <w:r w:rsidRPr="007E61A5">
          <w:t>статье 12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51" w:history="1">
        <w:r w:rsidRPr="007E61A5">
          <w:t>части 2</w:t>
        </w:r>
      </w:hyperlink>
      <w:r>
        <w:t>: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52" w:history="1">
        <w:r w:rsidR="007E61A5" w:rsidRPr="007E61A5">
          <w:t>пункт 3</w:t>
        </w:r>
      </w:hyperlink>
      <w:r w:rsidR="007E61A5">
        <w:t xml:space="preserve"> дополнить словами ", адрес официального сайта в информационно-телекоммуникационной сети "Интернет";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53" w:history="1">
        <w:r w:rsidR="007E61A5" w:rsidRPr="007E61A5">
          <w:t>пункты 5</w:t>
        </w:r>
      </w:hyperlink>
      <w:r w:rsidR="007E61A5">
        <w:t xml:space="preserve"> - </w:t>
      </w:r>
      <w:hyperlink r:id="rId54" w:history="1">
        <w:r w:rsidR="007E61A5" w:rsidRPr="007E61A5">
          <w:t>8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"5) номер аккредитованного лица в реестре операторов технического осмотра, даты принятия решений о предоставлении аттестата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аккредитации, об аннулировании аттестата аккредитации, информация о нарушениях требований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6) адреса всех пунктов технического осмотра, пропускная способность и область аккредитации каждого из них, сведения о наличии передвижных диагностических линий, пропускная способность и область аккредитации каждой из них;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7) фамилии, имена и в случае, если имеются, отчества технических экспертов, категории транспортных средств и (или) видов городского наземного электрического транспорта, в отношении которых эти технические эксперты проводят техническое диагностирование, а также адреса пунктов технического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передвижной диагностической линии;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8) сведения о проведенных технических осмотрах в соответствии с частью 3 настоящей статьи.";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55" w:history="1">
        <w:r w:rsidRPr="007E61A5">
          <w:t>дополнить</w:t>
        </w:r>
      </w:hyperlink>
      <w:r>
        <w:t xml:space="preserve"> частью 2.1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"2.1. Информация, предусмотренная пунктами 1 - 7 части 2 настоящей статьи,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в </w:t>
      </w:r>
      <w:hyperlink r:id="rId56" w:history="1">
        <w:r w:rsidRPr="007E61A5">
          <w:t>части 3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 </w:t>
      </w:r>
      <w:hyperlink r:id="rId57" w:history="1">
        <w:r w:rsidRPr="007E61A5">
          <w:t>пункте 1</w:t>
        </w:r>
      </w:hyperlink>
      <w:r>
        <w:t xml:space="preserve"> слово "кузова)" заменить словами "кузова, номер шасси (рамы)";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58" w:history="1">
        <w:r w:rsidR="007E61A5" w:rsidRPr="007E61A5">
          <w:t>пункт 2</w:t>
        </w:r>
      </w:hyperlink>
      <w:r w:rsidR="007E61A5">
        <w:t xml:space="preserve"> признать утратившим силу;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59" w:history="1">
        <w:r w:rsidR="007E61A5" w:rsidRPr="007E61A5">
          <w:t>пункт 3</w:t>
        </w:r>
      </w:hyperlink>
      <w:r w:rsidR="007E61A5">
        <w:t xml:space="preserve"> дополнить словами ", или место проведения технического осмотра с использованием передвижной диагностической линии";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60" w:history="1">
        <w:r w:rsidR="007E61A5" w:rsidRPr="007E61A5">
          <w:t>пункт 5</w:t>
        </w:r>
      </w:hyperlink>
      <w:r w:rsidR="007E61A5">
        <w:t xml:space="preserve"> признать утратившим силу;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61" w:history="1">
        <w:r w:rsidR="007E61A5" w:rsidRPr="007E61A5">
          <w:t>пункт 6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"6) фамилия, имя и в случае, если имеется, отчество технического эксперта, осуществившего техническое диагностирование;";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62" w:history="1">
        <w:r w:rsidR="007E61A5" w:rsidRPr="007E61A5">
          <w:t>дополнить</w:t>
        </w:r>
      </w:hyperlink>
      <w:r w:rsidR="007E61A5">
        <w:t xml:space="preserve"> пунктами 7 и 8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"7) фотографическое изображение транспортного средства, в отношении которого проводилось техническое диагностирование (с указанием координат места нахождения транспортного средства), в пункте технического осмотра или на передвижной диагностической линии, дата и время начала и окончания проведения технического диагностирования;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8) сведения об отказе в проведении технического осмотра транспортного средства в случае, установленном пунктом 2 части 3 статьи 17 настоящего Федерального закона.";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г) </w:t>
      </w:r>
      <w:hyperlink r:id="rId63" w:history="1">
        <w:r w:rsidRPr="007E61A5">
          <w:t>часть 4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"4. Сведения, указанные в пунктах 1, 3, 6, 7 части 3 настоящей статьи,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карты. Сведения, указанные в пункте 8 части 3 настоящей статьи,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данным, указанным в документах, содержащих сведения, позволяющие идентифицировать это транспортное средство.";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д) </w:t>
      </w:r>
      <w:hyperlink r:id="rId64" w:history="1">
        <w:r w:rsidRPr="007E61A5">
          <w:t>дополнить</w:t>
        </w:r>
      </w:hyperlink>
      <w:r>
        <w:t xml:space="preserve"> частями 4.1 - 4.6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"4.1. Диагностическая карта оформляется и хранится в единой автоматизированной информационной системе технического осмотра в соответствии со статьей 19 настоящего Федерального закона.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4.2. В случае возникновения технической неполадки, вследствие которой передача сведений в единую автоматизированную информационную систему технического осмотра невозможна (в том числе в случае прекращения подачи в пункт технического осмотра электрической энергии или отсутствия связи с информационно-телекоммуникационной сетью "Интернет") в течение менее четырех часов,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неполадки. Наличие технической неполадки, вследствие которой передача сведений в единую автоматизированную информационную систему технического осмотра невозможна, оформляется актом (включающим в том числе указание на время возникновения и устранения такой технической неполадки), который подписывается техническим экспертом.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4.3. В случае, если техническое диагностирование проведено в полном объеме, а диагностическая карта не может быть оформлена в связи с возникновением технической неполадки, вследствие которой передача сведений в единую автоматизированную информационную систему технического осмотра невозможна,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неполадки. При этом количество диагностических карт, сведения о которых передаются в единую автоматизированную информационную систему технического осмотра, не может превышать число диагностических линий, сведения о которых включены в реестр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4.4. При наличии технической неполадки,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часов, технический осмотр не проводится до момента устранения такой технической неполадки.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4.5. 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4.6. Сведения, содержащиеся в единой автоматизированной информационной системе технического осмотра, подлежат размещению в информационно-телекоммуникационной сети "Интернет".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е) </w:t>
      </w:r>
      <w:hyperlink r:id="rId65" w:history="1">
        <w:r w:rsidRPr="007E61A5">
          <w:t>часть 5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"5. Правила ведения единой автоматизированной информационной системы технического осмотра (в том числе порядок и сроки передачи сведений в единую автоматизированную информационную систему технического осмотра), порядок ее взаимодействия с автоматизированной информационной системой обязательного страхования, созданной в соответствии с Федеральным </w:t>
      </w:r>
      <w:hyperlink r:id="rId66" w:history="1">
        <w:r w:rsidRPr="007E61A5"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и порядок взаимодействия федерального органа исполнительной власти, уполномоченного на осуществление государственного контроля (надзора) за организацией и проведением технического осмотра транспортных средств операторами технического осмотра, операторов технического осмотра и профессионального объединения страховщиков при использовании единой автоматизированной информационной системы, в том числе с использованием единой системы межведомственного электронного взаимодействия, устанавливаются Правительством Российской Федерации.";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ж) </w:t>
      </w:r>
      <w:hyperlink r:id="rId67" w:history="1">
        <w:r w:rsidRPr="007E61A5">
          <w:t>дополнить</w:t>
        </w:r>
      </w:hyperlink>
      <w:r>
        <w:t xml:space="preserve"> частью 6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"6.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осмотра, включенного в реестр операторов технического осмотра в соответствии с частью 3 статьи 11.1 настоящего Федерального закона, более чем на пять процентов.";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11) </w:t>
      </w:r>
      <w:hyperlink r:id="rId68" w:history="1">
        <w:r w:rsidRPr="007E61A5">
          <w:t>статью 13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13. Ведение реестра операторов технического осмотра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1. Профессиональное объединение страховщиков ведет реестр операторов технического осмотра, в котором содержатся следующие сведения: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1) полное и в случае, если имеется, сокращенное наименования оператора технического осмотра - юридического лица, место его нахождения, основной государственный регистрационный номер, номер контактного телефона, почтовый адрес, адрес электронной почты, адрес официального сайта в информационно-телекоммуникационной сети "Интернет";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2) фамилия, имя и в случае, если имеется, отчество оператора технического осмотра - индивидуального предпринимателя, место его жительства (указывается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порядке), основной государственный регистрационный номер индивидуального предпринимателя, номер контактного телефона, адрес электронной почты индивидуального предпринимателя, адрес официального сайта в информационно-телекоммуникационной сети "Интернет";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3) номер аккредитованного лица в реестре операторов технического осмотра, даты принятия решений о предоставлении аттестата аккредитации, о переоформлении аттестата аккредитации, о приостановлении действия аттестата аккредитации, о возобновлении действия аттестата аккредитации, об аннулировании аттестата аккредитации, информация о нарушениях требований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4) адрес каждого пункта технического осмотра, включая сведения о его координатах, его пропускная способность и область аккредитации, сведения о наличии передвижных диагностических линий, об их пропускной способности и области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5) фамилии, имена и в случае, если имеются, отчества технических экспертов, категории транспортных средств или видов городского наземного электрического транспорта, в отношении которых технические эксперты проводят техническое диагностирование, а также адреса пунктов технического осмотра, в которых они осуществляют техническое диагностирование по основному месту работы, или сведения о том, что данный технический эксперт работает на передвижной диагностической линии;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6) дата внесения в этот реестр сведений об операторе технического осмотра, а также даты изменения этих сведений;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 - оператора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8) заявление о предоставлении аттестата аккредитации, заявление о переоформлении аттестата аккредитации, заявление о проведении процедуры подтверждения соответствия требованиям аккредитации, а также иные документы в соответствии с правилами аккредитации операторов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9) копии решений об аккредитации;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10) иные необходимые для ведения этого реестра сведения.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2. Сведения, содержащиеся в реестре операторов технического осмотра, являются открытыми и общедоступными, за исключением сведений, доступ к которым ограничен в соответствии с федеральными законами.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 Профессиональное объединение страховщиков формирует открытый и общедоступный информационный ресурс, содержащий сведения из реестра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 Порядок ведения реестра операторов технического осмотра, формирования и размещения информационного ресурса, указанного в части 3 настоящей статьи, устанавливается уполномоченным федеральным органом исполнительной власти.";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12) в </w:t>
      </w:r>
      <w:hyperlink r:id="rId69" w:history="1">
        <w:r w:rsidRPr="007E61A5">
          <w:t>статье 14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70" w:history="1">
        <w:r w:rsidRPr="007E61A5">
          <w:t>пункт 2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"2)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диагностирования;";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71" w:history="1">
        <w:r w:rsidRPr="007E61A5">
          <w:t>пункт 4</w:t>
        </w:r>
      </w:hyperlink>
      <w:r>
        <w:t xml:space="preserve"> признать утратившим силу;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72" w:history="1">
        <w:r w:rsidRPr="007E61A5">
          <w:t>дополнить</w:t>
        </w:r>
      </w:hyperlink>
      <w:r>
        <w:t xml:space="preserve"> пунктом 6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"6) в случае изменения сведений об операторе технического осмотра, необходимых для ведения реестра операторов технического осмотра, направить не позднее трех рабочих дней со дня такого изменения указанные сведения в профессиональное объединение страховщиков.";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13) </w:t>
      </w:r>
      <w:hyperlink r:id="rId73" w:history="1">
        <w:r w:rsidRPr="007E61A5">
          <w:t>часть 3 статьи 16</w:t>
        </w:r>
      </w:hyperlink>
      <w:r>
        <w:t xml:space="preserve"> после слов "технического осмотра" дополнить словом "ежегодно";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14) в </w:t>
      </w:r>
      <w:hyperlink r:id="rId74" w:history="1">
        <w:r w:rsidRPr="007E61A5">
          <w:t>статье 17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75" w:history="1">
        <w:r w:rsidRPr="007E61A5">
          <w:t>части 2</w:t>
        </w:r>
      </w:hyperlink>
      <w:r>
        <w:t>: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76" w:history="1">
        <w:r w:rsidR="007E61A5" w:rsidRPr="007E61A5">
          <w:t>пункт 1</w:t>
        </w:r>
      </w:hyperlink>
      <w:r w:rsidR="007E61A5"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"1) документ, удостоверяющий личность;";</w:t>
      </w:r>
    </w:p>
    <w:p w:rsidR="007E61A5" w:rsidRDefault="00F62226">
      <w:pPr>
        <w:pStyle w:val="ConsPlusNormal"/>
        <w:spacing w:before="220"/>
        <w:ind w:firstLine="540"/>
        <w:jc w:val="both"/>
      </w:pPr>
      <w:hyperlink r:id="rId77" w:history="1">
        <w:r w:rsidR="007E61A5" w:rsidRPr="007E61A5">
          <w:t>пункт 2</w:t>
        </w:r>
      </w:hyperlink>
      <w:r w:rsidR="007E61A5">
        <w:t xml:space="preserve"> дополнить словами "либо иной документ, идентифицирующий транспортное средство (для городского наземного электрического транспорта)";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78" w:history="1">
        <w:r w:rsidRPr="007E61A5">
          <w:t>часть 3</w:t>
        </w:r>
      </w:hyperlink>
      <w:r>
        <w:t xml:space="preserve"> дополнить пунктом 3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"3) отказа от оплаты услуг по проведению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79" w:history="1">
        <w:r w:rsidRPr="007E61A5">
          <w:t>дополнить</w:t>
        </w:r>
      </w:hyperlink>
      <w:r>
        <w:t xml:space="preserve"> частью 3.1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"3.1. Информация об отказе в оказании услуг по проведению технического осмотра по основанию, предусмотренному пунктом 2 части 3 настоящей статьи, вносится оператором технического осмотра в единую автоматизированную информационную систему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г) </w:t>
      </w:r>
      <w:hyperlink r:id="rId80" w:history="1">
        <w:r w:rsidRPr="007E61A5">
          <w:t>часть 7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"7. Техническое диагностирование осуществляется техническими экспертами,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д) </w:t>
      </w:r>
      <w:hyperlink r:id="rId81" w:history="1">
        <w:r w:rsidRPr="007E61A5">
          <w:t>дополнить</w:t>
        </w:r>
      </w:hyperlink>
      <w:r>
        <w:t xml:space="preserve"> частью 9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"9.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15) в </w:t>
      </w:r>
      <w:hyperlink r:id="rId82" w:history="1">
        <w:r w:rsidRPr="007E61A5">
          <w:t>статье 18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83" w:history="1">
        <w:r w:rsidRPr="007E61A5">
          <w:t>наименование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"Статья 18. Повторный технический осмотр";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84" w:history="1">
        <w:r w:rsidRPr="007E61A5">
          <w:t>часть 2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"2.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85" w:history="1">
        <w:r w:rsidRPr="007E61A5">
          <w:t>дополнить</w:t>
        </w:r>
      </w:hyperlink>
      <w:r>
        <w:t xml:space="preserve"> частью 5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"5. В случае,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осмотра, такой технический осмотр проводится в полном объеме.";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16) в </w:t>
      </w:r>
      <w:hyperlink r:id="rId86" w:history="1">
        <w:r w:rsidRPr="007E61A5">
          <w:t>статье 19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87" w:history="1">
        <w:r w:rsidRPr="007E61A5">
          <w:t>часть 1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"1.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соответствии транспортного средства обязательным требованиям безопасности транспортных средств (подтверждающая допуск транспортного средства к участию в дорожном движении), должна содержать информацию о сроке ее действия, 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допуска транспортного средства к участию в дорожном движении), - перечень выявленных неисправностей, свидетельствующих о нарушении обязательных требований безопасности транспортных средств.";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</w:t>
      </w:r>
      <w:hyperlink r:id="rId88" w:history="1">
        <w:r w:rsidRPr="007E61A5">
          <w:t>часть 2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"2. Диагностическая карта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</w:t>
      </w:r>
      <w:hyperlink r:id="rId89" w:history="1">
        <w:r w:rsidRPr="007E61A5">
          <w:t>часть 3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"3.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г) </w:t>
      </w:r>
      <w:hyperlink r:id="rId90" w:history="1">
        <w:r w:rsidRPr="007E61A5">
          <w:t>дополнить</w:t>
        </w:r>
      </w:hyperlink>
      <w:r>
        <w:t xml:space="preserve"> частью 3.1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"3.1. Диагностическая карта хранится в единой автоматизированной информационной системе технического осмотра не менее пяти лет.";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д) </w:t>
      </w:r>
      <w:hyperlink r:id="rId91" w:history="1">
        <w:r w:rsidRPr="007E61A5">
          <w:t>часть 4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"4. По запросу лица, представившего транспортное средство для проведения технического осмотра, оператором технического осмотра выдается диагностическая карта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 Плата за предоставление такой диагностической карты не взимается. В случае противоречия сведений диагностической карты, содержащихся в единой автоматизированной информационной системе технического осмотра, и сведений диагностической карты на бумажном носителе приоритет имеют сведения, содержащиеся в единой автоматизированной информационной системе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е) </w:t>
      </w:r>
      <w:hyperlink r:id="rId92" w:history="1">
        <w:r w:rsidRPr="007E61A5">
          <w:t>дополнить</w:t>
        </w:r>
      </w:hyperlink>
      <w:r>
        <w:t xml:space="preserve"> частью 4.1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"4.1. В случае утраты или порчи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носителе, за выдачу которого взимается плата в размере одной десятой предельного размера платы за проведение технического осмотра.";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ж) в </w:t>
      </w:r>
      <w:hyperlink r:id="rId93" w:history="1">
        <w:r w:rsidRPr="007E61A5">
          <w:t>части 5</w:t>
        </w:r>
      </w:hyperlink>
      <w:r>
        <w:t xml:space="preserve"> слова ", содержащей сведения о соответствии транспортного средства обязательным требованиям безопасности транспортных средств,"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з) </w:t>
      </w:r>
      <w:hyperlink r:id="rId94" w:history="1">
        <w:r w:rsidRPr="007E61A5">
          <w:t>дополнить</w:t>
        </w:r>
      </w:hyperlink>
      <w:r>
        <w:t xml:space="preserve"> частью 5.1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"5.1. В случае несоответствия транспортного средства обязательным требованиям безопасности транспортных средств в диагностической карте указывается дата, соответствующая последнему дню срока проведения повторного технического осмотра (не позднее чем двадцать календарных дней со дня проведения предыдущего технического осмотра).";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и) </w:t>
      </w:r>
      <w:hyperlink r:id="rId95" w:history="1">
        <w:r w:rsidRPr="007E61A5">
          <w:t>части 7</w:t>
        </w:r>
      </w:hyperlink>
      <w:r>
        <w:t xml:space="preserve"> - </w:t>
      </w:r>
      <w:hyperlink r:id="rId96" w:history="1">
        <w:r w:rsidRPr="007E61A5">
          <w:t>9</w:t>
        </w:r>
      </w:hyperlink>
      <w:r>
        <w:t xml:space="preserve"> признать утратившими силу;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к) </w:t>
      </w:r>
      <w:hyperlink r:id="rId97" w:history="1">
        <w:r w:rsidRPr="007E61A5">
          <w:t>дополнить</w:t>
        </w:r>
      </w:hyperlink>
      <w:r>
        <w:t xml:space="preserve"> частью 10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"10. Диагностическая карта, подтверждающая допуск к участию в дорожном движении транспортного средства,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аннулируется органом государственного контроля (надзора) за организацией и проведением технического осмотра транспортных средств в порядке, установленном Правительством Российской Федерации.";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17) </w:t>
      </w:r>
      <w:hyperlink r:id="rId98" w:history="1">
        <w:r w:rsidRPr="007E61A5">
          <w:t>наименование</w:t>
        </w:r>
      </w:hyperlink>
      <w:r>
        <w:t xml:space="preserve"> главы 4 изложить в следующей редакции: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"Глава 4. Оценка соответствия требованиям аккредитации, государственный контроль (надзор) за организацией и проведением технического осмотра и надзор за деятельностью профессионального объединения страховщиков";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18) </w:t>
      </w:r>
      <w:hyperlink r:id="rId99" w:history="1">
        <w:r w:rsidRPr="007E61A5">
          <w:t>статью 22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22. Оценка соответствия заявителя и оператора технического осмотра требованиям аккредитации, контроль за деятельностью операторов технического осмотра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1.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2.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осмотра, при его обращении в профессиональное объединение страховщиков с заявлением о переоформлении аттестата аккредитации, а также при осуществлении профессиональным объединением страховщиков контроля за деятельностью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 Оценка соответствия заявителя требованиям аккредитации проводится в форме документарной проверки и в форме выездной проверки, проводимой по местам нахождения пунктов технического осмотра, в порядке, установленном правилами аккредитации операторов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5.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проверки, проводимой по местам нахождения пунктов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6.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аккредитации. Такая проверка проводится в целях установления соответствия заявителя требованиям аккредитации по результатам документарной проверки.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7.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осмотра,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8. Основанием для проведения выездной проверки и (или)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9. 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10.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(или) выездных проверок, а также постоянного наблюдения за соблюдением операторами технического осмотра: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1) требований аккредитации, установленных настоящим Федеральным законом и иными нормативными правовыми актами;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2)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осмотра, реестр операторов технического осмотра и иные информационные ресурсы, оператором которых является профессиональное объединение страховщиков;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3) требования, установленного частью 5 статьи 11.1 настоящего Федерального закона;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4) установленных настоящим Федеральным законом и иными нормативными правовыми актами требований к техническим экспертам.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11. Постоянное наблюдение за соблюдением операторами технического осмотра требований, предусмотренных частью 10 настоящей статьи, осуществляется профессиональным объединением страховщиков посредством анализа информации, содержащейся в единой автоматизированной информационной системе технического осмотра, реестре операторов технического осмотра и иных информационных ресурсах, оператором которых является профессиональное объединение страховщиков. Порядок постоянного наблюдения за соблюдением операторами технического осмотра требований, предусмотренных частью 10 настоящей статьи,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защиты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12. В случае выявления в ходе постоянного наблюдения за соблюдением операторами технического осмотра требований, предусмотренных частью 10 настоящей статьи, нарушения требований, указанных в пунктах 2 и 3 части 10 настоящей статьи, профессиональное объединение страховщиков направляет информацию о выявленных нарушениях в федеральный орган исполнительной власти, уполномоченный на осуществление государственного контроля (надзора) за организацией и проведением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13. При наличии информации о нарушении оператором технического осмотра требований аккредитации, полученной в ходе постоянного наблюдения за соблюдением операторами технического осмотра требований, предусмотренных частью 10 настоящей статьи, либо от органов государственной власти, органов местного самоуправления, граждан и юридических лиц, а также из средств массовой информации, профессиональное объединение страховщиков проводит документарную проверку и (или) выездную проверку оператора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14.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15.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деяний, связанных с непредставлением сведений, необходимых для ведения единой автоматизированной информационной системы технического осмотра, оформлением диагностической карты, подтверждающей допуск к участию в дорожном движении транспортного средства,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и (или)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средства, в отношении которого технический осмотр не проводился, такая информация направляется в федеральный орган исполнительной власти, уполномоченный на осуществление государственного контроля (надзора) за организацией и проведением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16.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17. В случае выявления при проведении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случае, предусмотренном пунктом 2 части 5 статьи 11 настоящего Федерального закона, принимает решение об аннулировании аттестата аккредитации этого оператора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18. Сведения о проверках операторов технического осмотра, выявленных в результате таких проверок нарушениях,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19) </w:t>
      </w:r>
      <w:hyperlink r:id="rId100" w:history="1">
        <w:r w:rsidRPr="007E61A5">
          <w:t>дополнить</w:t>
        </w:r>
      </w:hyperlink>
      <w:r>
        <w:t xml:space="preserve"> статьей 22.1 следующего содержания: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22.1. Государственный контроль (надзор) за организацией и проведением технического осмотра транспортных средств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1. Предметом государственного контроля (надзора)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государственного контроля (надзора) за проведением технического осмотра, применяются положения Федерального </w:t>
      </w:r>
      <w:hyperlink r:id="rId101" w:history="1">
        <w:r w:rsidRPr="007E61A5"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 Государственный контроль (надзор) за организацией и проведением технического осмотра осуществляется уполномоченным федеральным органом исполнительной власти (далее - орган государственного контроля (надзора).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 Плановые проверки операторов технического осмотра не проводятся.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5. Основаниями для проведения внеплановой проверки оператора технического осмотра являются: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1) основания, указанные в </w:t>
      </w:r>
      <w:hyperlink r:id="rId102" w:history="1">
        <w:r w:rsidRPr="007E61A5">
          <w:t>пунктах 1</w:t>
        </w:r>
      </w:hyperlink>
      <w:r>
        <w:t xml:space="preserve">, </w:t>
      </w:r>
      <w:hyperlink r:id="rId103" w:history="1">
        <w:r w:rsidRPr="007E61A5">
          <w:t>2.1</w:t>
        </w:r>
      </w:hyperlink>
      <w:r>
        <w:t xml:space="preserve"> и </w:t>
      </w:r>
      <w:hyperlink r:id="rId104" w:history="1">
        <w:r w:rsidRPr="007E61A5">
          <w:t>3 части 2 статьи 10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2) мотивированное представление должностного лица органа государственного контроля (надзора) по результатам выявления при осуществлении федерального государственного контроля (надзора) в области обеспечения безопасности дорожного движения (в том числе в ходе плановых (рейдовых) осмотров транспортных средств) информации, свидетельствующей о нарушении оператором технического осмотра правил проведения технического осмотра, в том числе о фактах оформления диагностической карты без проведения технического осмотра или с проведением его не в полном объеме;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3) мотивированное представление должностного лица органа государственного контроля (надзора) по результатам рассмотрения, в том числе предварительной проверки, информации, полученной от государственных органов, органов местного самоуправления, граждан, в том числе индивидуальных предпринимателей, юридических лиц о нарушении оператором технического осмотра правил проведения технического осмотра;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4) мотивированное представление должностного лица органа государственного контроля (надзора) о выявлении в ходе его присутствия при проведении технического осмотра автобусов нарушений, перечень которых установлен Правительством Российской Федерации в соответствии с частью 4 статьи 2 настоящего Федерального закона.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6. Внеплановая проверка по основаниям, указанным в пунктах 2 и 3 части 5 настоящей статьи, проводится с извещением органов прокуратуры в порядке, установленном </w:t>
      </w:r>
      <w:hyperlink r:id="rId105" w:history="1">
        <w:r w:rsidRPr="007E61A5">
          <w:t>частью 12 статьи 10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7. Предварительное уведомление оператора технического осмотра о проведении внеплановой проверки по основаниям, указанным в пунктах 2 и 3 части 5 настоящей статьи, не допускается.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8. При осуществлении государственного надзора за организацией и проведением технического осмотра орган государственного контроля (надзора) проводит контрольные закупки в порядке, установленном Федеральным </w:t>
      </w:r>
      <w:hyperlink r:id="rId106" w:history="1">
        <w:r w:rsidRPr="007E61A5"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9. Положение о государственном контроле (надзоре) за организацией и проведением технического осмотра утверждается Правительством Российской Федерации.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10. 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(надзора) направляет материалы проверки в профессиональное объединение страховщиков, а если такое нарушение допущено оператором технического осмотра в связи с действиями (бездействием) профессионального объединения страховщиков, орган государственного контроля (надзора) сообщает об этом в Центральный банк Российской Федерации.";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20) </w:t>
      </w:r>
      <w:hyperlink r:id="rId107" w:history="1">
        <w:r w:rsidRPr="007E61A5">
          <w:t>статью 23</w:t>
        </w:r>
      </w:hyperlink>
      <w:r>
        <w:t xml:space="preserve"> изложить в следующей редакции: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"Статья 23. Надзор за деятельностью профессионального объединения страховщиков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порядке.";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21) в </w:t>
      </w:r>
      <w:hyperlink r:id="rId108" w:history="1">
        <w:r w:rsidRPr="007E61A5">
          <w:t>статье 32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в </w:t>
      </w:r>
      <w:hyperlink r:id="rId109" w:history="1">
        <w:r w:rsidRPr="007E61A5">
          <w:t>части 6</w:t>
        </w:r>
      </w:hyperlink>
      <w:r>
        <w:t xml:space="preserve"> слова ", указанное в части 1 статьи 5 настоящего Федерального закона,"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в </w:t>
      </w:r>
      <w:hyperlink r:id="rId110" w:history="1">
        <w:r w:rsidRPr="007E61A5">
          <w:t>части 8</w:t>
        </w:r>
      </w:hyperlink>
      <w:r>
        <w:t xml:space="preserve"> в первом предложении слова ", указанному в части 1 статьи 5 настоящего Федерального закона," исключить;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в) в </w:t>
      </w:r>
      <w:hyperlink r:id="rId111" w:history="1">
        <w:r w:rsidRPr="007E61A5">
          <w:t>части 10</w:t>
        </w:r>
      </w:hyperlink>
      <w:r>
        <w:t xml:space="preserve"> слова ", указанному в части 1 статьи 5 настоящего Федерального закона," исключить.</w:t>
      </w:r>
    </w:p>
    <w:p w:rsidR="007E61A5" w:rsidRDefault="007E61A5">
      <w:pPr>
        <w:pStyle w:val="ConsPlusNormal"/>
        <w:ind w:firstLine="540"/>
        <w:jc w:val="both"/>
      </w:pPr>
    </w:p>
    <w:p w:rsidR="007E61A5" w:rsidRPr="007E61A5" w:rsidRDefault="007E61A5">
      <w:pPr>
        <w:pStyle w:val="ConsPlusTitle"/>
        <w:ind w:firstLine="540"/>
        <w:jc w:val="both"/>
        <w:outlineLvl w:val="0"/>
        <w:rPr>
          <w:b w:val="0"/>
        </w:rPr>
      </w:pPr>
      <w:r w:rsidRPr="007E61A5">
        <w:rPr>
          <w:b w:val="0"/>
        </w:rPr>
        <w:t>Статья 2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 xml:space="preserve">Внести в Федеральный </w:t>
      </w:r>
      <w:hyperlink r:id="rId112" w:history="1">
        <w:r w:rsidRPr="007E61A5">
          <w:t>закон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1720; 2007, N 49, ст. 6067; 2008, N 30, ст. 3616; 2011, N 27, ст. 3881; N 49, ст. 7040; 2012, N 31, ст. 4319, 4320; 2013, N 30, ст. 4084; 2014, N 30, ст. 4224; 2015, N 48, ст. 6715; 2016, N 26, ст. 3883; 2017, N 14, ст. 2008; 2019, N 18, ст. 2212) следующие изменения: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1) в </w:t>
      </w:r>
      <w:hyperlink r:id="rId113" w:history="1">
        <w:r w:rsidRPr="007E61A5">
          <w:t>статье 14</w:t>
        </w:r>
      </w:hyperlink>
      <w:r>
        <w:t>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а) </w:t>
      </w:r>
      <w:hyperlink r:id="rId114" w:history="1">
        <w:r w:rsidRPr="007E61A5">
          <w:t>подпункт "и" пункта 1</w:t>
        </w:r>
      </w:hyperlink>
      <w:r>
        <w:t xml:space="preserve"> дополнить словами ", либо на момент наступления страхового случая, произошедшего вследствие неисправности транспортного средства, истек срок действия диагностической карты";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б) в </w:t>
      </w:r>
      <w:hyperlink r:id="rId115" w:history="1">
        <w:r w:rsidRPr="007E61A5">
          <w:t>пункте 2</w:t>
        </w:r>
      </w:hyperlink>
      <w:r>
        <w:t xml:space="preserve"> слова "выдавшему диагностическую карту" заменить словами "оформившему диагностическую карту";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2) в </w:t>
      </w:r>
      <w:hyperlink r:id="rId116" w:history="1">
        <w:r w:rsidRPr="007E61A5">
          <w:t>подпункте "е" пункта 3 статьи 15</w:t>
        </w:r>
      </w:hyperlink>
      <w:r>
        <w:t xml:space="preserve"> слова "диагностическая карта, содержащая" заменить словами "информация о диагностической карте, содержащей".</w:t>
      </w:r>
    </w:p>
    <w:p w:rsidR="007E61A5" w:rsidRDefault="007E61A5">
      <w:pPr>
        <w:pStyle w:val="ConsPlusNormal"/>
        <w:ind w:firstLine="540"/>
        <w:jc w:val="both"/>
      </w:pPr>
    </w:p>
    <w:p w:rsidR="007E61A5" w:rsidRPr="007E61A5" w:rsidRDefault="007E61A5">
      <w:pPr>
        <w:pStyle w:val="ConsPlusTitle"/>
        <w:ind w:firstLine="540"/>
        <w:jc w:val="both"/>
        <w:outlineLvl w:val="0"/>
        <w:rPr>
          <w:b w:val="0"/>
        </w:rPr>
      </w:pPr>
      <w:r w:rsidRPr="007E61A5">
        <w:rPr>
          <w:b w:val="0"/>
        </w:rPr>
        <w:t>Статья 3</w:t>
      </w:r>
    </w:p>
    <w:p w:rsidR="007E61A5" w:rsidRDefault="007E61A5">
      <w:pPr>
        <w:pStyle w:val="ConsPlusNormal"/>
        <w:ind w:firstLine="540"/>
        <w:jc w:val="both"/>
      </w:pPr>
    </w:p>
    <w:p w:rsidR="007E61A5" w:rsidRDefault="00F62226">
      <w:pPr>
        <w:pStyle w:val="ConsPlusNormal"/>
        <w:ind w:firstLine="540"/>
        <w:jc w:val="both"/>
      </w:pPr>
      <w:hyperlink r:id="rId117" w:history="1">
        <w:r w:rsidR="007E61A5" w:rsidRPr="007E61A5">
          <w:t>Часть 4 статьи 1</w:t>
        </w:r>
      </w:hyperlink>
      <w:r w:rsidR="007E61A5"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52, ст. 6441; 2010, N 17, ст. 1988; N 31, ст. 4160, 4193; 2011, N 7, ст. 905; N 17, ст. 2310; N 27, ст. 3873; N 30, ст. 4590; N 48, ст. 6728; 2012, N 26, ст. 3446; 2013, N 27, ст. 3477; N 30, ст. 4041; N 52, ст. 6961, 6979, 6981; 2014, N 26, ст. 3366; N 30, ст. 4220, 4235, 4243; N 42, ст. 5615; N 48, ст. 6659; 2015, N 1, ст. 72, 85; N 18, ст. 2614; N 27, ст. 3950; N 29, ст. 4339, 4362; N 48, ст. 6707; 2016, N 11, ст. 1495; N 27, ст. 4160, 4164, 4194, 4210; 2017, N 9, ст. 1276; N 18, ст. 2673; N 31, ст. 4742; N 49, ст. 7304; 2018, N 1, ст. 26, 27; N 32, ст. 5116; N 45, ст. 6841; 2019, N 12, ст. 1231) дополнить пунктом 43 следующего содержания: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"43) государственный контроль (надзор) за организацией и проведением технического осмотра транспортных средств.".</w:t>
      </w:r>
    </w:p>
    <w:p w:rsidR="007E61A5" w:rsidRDefault="007E61A5">
      <w:pPr>
        <w:pStyle w:val="ConsPlusNormal"/>
        <w:ind w:firstLine="540"/>
        <w:jc w:val="both"/>
      </w:pPr>
    </w:p>
    <w:p w:rsidR="007E61A5" w:rsidRPr="007E61A5" w:rsidRDefault="007E61A5">
      <w:pPr>
        <w:pStyle w:val="ConsPlusTitle"/>
        <w:ind w:firstLine="540"/>
        <w:jc w:val="both"/>
        <w:outlineLvl w:val="0"/>
        <w:rPr>
          <w:b w:val="0"/>
        </w:rPr>
      </w:pPr>
      <w:r w:rsidRPr="007E61A5">
        <w:rPr>
          <w:b w:val="0"/>
        </w:rPr>
        <w:t>Статья 4</w:t>
      </w:r>
    </w:p>
    <w:p w:rsidR="007E61A5" w:rsidRDefault="007E61A5">
      <w:pPr>
        <w:pStyle w:val="ConsPlusNormal"/>
        <w:ind w:firstLine="540"/>
        <w:jc w:val="both"/>
      </w:pPr>
    </w:p>
    <w:p w:rsidR="007E61A5" w:rsidRDefault="00F62226">
      <w:pPr>
        <w:pStyle w:val="ConsPlusNormal"/>
        <w:ind w:firstLine="540"/>
        <w:jc w:val="both"/>
      </w:pPr>
      <w:hyperlink r:id="rId118" w:history="1">
        <w:r w:rsidR="007E61A5" w:rsidRPr="007E61A5">
          <w:t>Пункт 19 части 1 статьи 12</w:t>
        </w:r>
      </w:hyperlink>
      <w:r w:rsidR="007E61A5">
        <w:t xml:space="preserve"> Федерального закона от 7 февраля 2011 года N 3-ФЗ "О полиции" (Собрание законодательства Российской Федерации, 2011, N 7, ст. 900; N 27, ст. 3880, 3881; N 49, ст. 7020, 7067; 2013, N 14, ст. 1645; N 27, ст. 3477; 2014, N 6, ст. 559, 566; 2015, N 10, ст. 1393; N 29, ст. 4374; 2016, N 27, ст. 4160, 4238; 2017, N 22, ст. 3071; N 31, ст. 4821; N 50, ст. 7562; 2018, N 31, ст. 4857; N 32, ст. 5076) после слов "в области обеспечения безопасности дорожного движения" дополнить словами ", за организацией и проведением технического осмотра транспортных средств", дополнить словами "; участвовать в порядке, определяемом Правительством Российской Федерации, в техническом осмотре автобусов".</w:t>
      </w:r>
    </w:p>
    <w:p w:rsidR="007E61A5" w:rsidRDefault="007E61A5">
      <w:pPr>
        <w:pStyle w:val="ConsPlusNormal"/>
        <w:ind w:firstLine="540"/>
        <w:jc w:val="both"/>
      </w:pPr>
    </w:p>
    <w:p w:rsidR="007E61A5" w:rsidRPr="007E61A5" w:rsidRDefault="007E61A5">
      <w:pPr>
        <w:pStyle w:val="ConsPlusTitle"/>
        <w:ind w:firstLine="540"/>
        <w:jc w:val="both"/>
        <w:outlineLvl w:val="0"/>
        <w:rPr>
          <w:b w:val="0"/>
        </w:rPr>
      </w:pPr>
      <w:r w:rsidRPr="007E61A5">
        <w:rPr>
          <w:b w:val="0"/>
        </w:rPr>
        <w:t>Статья 5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ind w:firstLine="540"/>
        <w:jc w:val="both"/>
      </w:pPr>
      <w:r>
        <w:t>1. Настоящий Федеральный закон вступает в силу с 1 марта 2021 года.</w:t>
      </w:r>
    </w:p>
    <w:p w:rsidR="007E61A5" w:rsidRDefault="007E61A5">
      <w:pPr>
        <w:pStyle w:val="ConsPlusNormal"/>
        <w:jc w:val="both"/>
      </w:pPr>
      <w:r>
        <w:t xml:space="preserve">(в ред. Федерального </w:t>
      </w:r>
      <w:hyperlink r:id="rId119" w:history="1">
        <w:r w:rsidRPr="007E61A5">
          <w:t>закона</w:t>
        </w:r>
      </w:hyperlink>
      <w:r>
        <w:t xml:space="preserve"> от 01.04.2020 N 98-ФЗ)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2. Операторы технического осмотра, аккредитованные на день вступления в силу настоящего Федерального закона, обязаны выполнить требования аккредитации, установленные Федеральным </w:t>
      </w:r>
      <w:hyperlink r:id="rId120" w:history="1">
        <w:r w:rsidRPr="007E61A5">
          <w:t>законом</w:t>
        </w:r>
      </w:hyperlink>
      <w: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и принятыми в соответствии с ним нормативными правовыми актами, представить документы, подтверждающие выполнение этих требований, в профессиональное объединение страховщиков, созданное в соответствии с Федеральным </w:t>
      </w:r>
      <w:hyperlink r:id="rId121" w:history="1">
        <w:r w:rsidRPr="007E61A5"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и пройти процедуру подтверждения соответствия требованиям аккредитации в течение одного года после дня вступления в силу настоящего Федерального закона, за исключением случаев, указанных в </w:t>
      </w:r>
      <w:hyperlink w:anchor="P299" w:history="1">
        <w:r w:rsidRPr="007E61A5">
          <w:t>части 2.1</w:t>
        </w:r>
      </w:hyperlink>
      <w:r>
        <w:t xml:space="preserve"> настоящей статьи.</w:t>
      </w:r>
    </w:p>
    <w:p w:rsidR="007E61A5" w:rsidRDefault="007E61A5">
      <w:pPr>
        <w:pStyle w:val="ConsPlusNormal"/>
        <w:jc w:val="both"/>
      </w:pPr>
      <w:r>
        <w:t xml:space="preserve">(в ред. Федерального </w:t>
      </w:r>
      <w:hyperlink r:id="rId122" w:history="1">
        <w:r w:rsidRPr="007E61A5">
          <w:t>закона</w:t>
        </w:r>
      </w:hyperlink>
      <w:r>
        <w:t xml:space="preserve"> от 01.04.2020 N 98-ФЗ)</w:t>
      </w:r>
    </w:p>
    <w:p w:rsidR="007E61A5" w:rsidRDefault="007E61A5">
      <w:pPr>
        <w:pStyle w:val="ConsPlusNormal"/>
        <w:spacing w:before="220"/>
        <w:ind w:firstLine="540"/>
        <w:jc w:val="both"/>
      </w:pPr>
      <w:bookmarkStart w:id="1" w:name="P299"/>
      <w:bookmarkEnd w:id="1"/>
      <w:r>
        <w:t xml:space="preserve">2.1. Операторы технического осмотра вправе до 1 марта 2021 года, но не ранее 15 января 2021 года, выполнить требования аккредитации, установленные Федеральным </w:t>
      </w:r>
      <w:hyperlink r:id="rId123" w:history="1">
        <w:r w:rsidRPr="007E61A5">
          <w:t>законом</w:t>
        </w:r>
      </w:hyperlink>
      <w: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и принятыми в соответствии с ним нормативными правовыми актами, представить документы, подтверждающие выполнение этих требований, в профессиональное объединение страховщиков, созданное в соответствии с Федеральным </w:t>
      </w:r>
      <w:hyperlink r:id="rId124" w:history="1">
        <w:r w:rsidRPr="007E61A5"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средств".</w:t>
      </w:r>
    </w:p>
    <w:p w:rsidR="007E61A5" w:rsidRDefault="007E61A5">
      <w:pPr>
        <w:pStyle w:val="ConsPlusNormal"/>
        <w:jc w:val="both"/>
      </w:pPr>
      <w:r>
        <w:t xml:space="preserve">(часть 2.1 введена Федеральным </w:t>
      </w:r>
      <w:hyperlink r:id="rId125" w:history="1">
        <w:r w:rsidRPr="007E61A5">
          <w:t>законом</w:t>
        </w:r>
      </w:hyperlink>
      <w:r>
        <w:t xml:space="preserve"> от 01.04.2020 N 98-ФЗ)</w:t>
      </w:r>
    </w:p>
    <w:p w:rsidR="007E61A5" w:rsidRDefault="007E61A5">
      <w:pPr>
        <w:pStyle w:val="ConsPlusNormal"/>
        <w:spacing w:before="220"/>
        <w:ind w:firstLine="540"/>
        <w:jc w:val="both"/>
      </w:pPr>
      <w:bookmarkStart w:id="2" w:name="P301"/>
      <w:bookmarkEnd w:id="2"/>
      <w:r>
        <w:t xml:space="preserve">2.2. Указанные в </w:t>
      </w:r>
      <w:hyperlink w:anchor="P299" w:history="1">
        <w:r w:rsidRPr="007E61A5">
          <w:t>части 2.1</w:t>
        </w:r>
      </w:hyperlink>
      <w:r>
        <w:t xml:space="preserve"> настоящей статьи операторы технического осмотра, а также заявители, претендующие на аккредитацию, расширение области аккредитации, проходят процедуру аккредитации, подтверждения соответствия в соответствии с требованиями и процедурами, установленными Федеральным </w:t>
      </w:r>
      <w:hyperlink r:id="rId126" w:history="1">
        <w:r w:rsidRPr="007E61A5">
          <w:t>законом</w:t>
        </w:r>
      </w:hyperlink>
      <w: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закона).</w:t>
      </w:r>
    </w:p>
    <w:p w:rsidR="007E61A5" w:rsidRDefault="007E61A5">
      <w:pPr>
        <w:pStyle w:val="ConsPlusNormal"/>
        <w:jc w:val="both"/>
      </w:pPr>
      <w:r>
        <w:t xml:space="preserve">(часть 2.2 введена Федеральным </w:t>
      </w:r>
      <w:hyperlink r:id="rId127" w:history="1">
        <w:r w:rsidRPr="007E61A5">
          <w:t>законом</w:t>
        </w:r>
      </w:hyperlink>
      <w:r>
        <w:t xml:space="preserve"> от 01.04.2020 N 98-ФЗ)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 xml:space="preserve">2.3. В случае, указанном в </w:t>
      </w:r>
      <w:hyperlink w:anchor="P299" w:history="1">
        <w:r w:rsidRPr="007E61A5">
          <w:t>частях 2.1</w:t>
        </w:r>
      </w:hyperlink>
      <w:r>
        <w:t xml:space="preserve"> и </w:t>
      </w:r>
      <w:hyperlink w:anchor="P301" w:history="1">
        <w:r w:rsidRPr="007E61A5">
          <w:t>2.2</w:t>
        </w:r>
      </w:hyperlink>
      <w:r>
        <w:t xml:space="preserve"> настоящей статьи, операторы технического осмотра проходят следующую процедуру подтверждения соответствия требованиям аккредитации в соответствии с Федеральным </w:t>
      </w:r>
      <w:hyperlink r:id="rId128" w:history="1">
        <w:r w:rsidRPr="007E61A5">
          <w:t>законом</w:t>
        </w:r>
      </w:hyperlink>
      <w: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(в редакции настоящего Федерального закона) не ранее чем через два с половиной года и не позднее чем через три года с момента подтверждения соответствия требованиям аккредитации в соответствии с </w:t>
      </w:r>
      <w:hyperlink w:anchor="P299" w:history="1">
        <w:r w:rsidRPr="007E61A5">
          <w:t>частью 2.1</w:t>
        </w:r>
      </w:hyperlink>
      <w:r>
        <w:t xml:space="preserve"> настоящей статьи.</w:t>
      </w:r>
    </w:p>
    <w:p w:rsidR="007E61A5" w:rsidRDefault="007E61A5">
      <w:pPr>
        <w:pStyle w:val="ConsPlusNormal"/>
        <w:jc w:val="both"/>
      </w:pPr>
      <w:r>
        <w:t xml:space="preserve">(часть 2.3 введена Федеральным </w:t>
      </w:r>
      <w:hyperlink r:id="rId129" w:history="1">
        <w:r w:rsidRPr="007E61A5">
          <w:t>законом</w:t>
        </w:r>
      </w:hyperlink>
      <w:r>
        <w:t xml:space="preserve"> от 01.04.2020 N 98-ФЗ)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3. Диагностические карты, подтверждающие допуск транспортного средства к участию в дорожном движении, выданные владельцам транспортных средств или их представителям до дня вступления в силу настоящего Федерального закона, признаются действующими до истечения срока их действия.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4. Диагностические карты, составленные в форме электронного документа и направленные в единую автоматизированную информационную систему технического осмотра, созданную уполномоченным федеральным органом исполнительной власти, до дня вступления в силу настоящего Федерального закона, хранятся в ней до истечения срока их действия.</w:t>
      </w:r>
    </w:p>
    <w:p w:rsidR="007E61A5" w:rsidRDefault="007E61A5">
      <w:pPr>
        <w:pStyle w:val="ConsPlusNormal"/>
        <w:spacing w:before="220"/>
        <w:ind w:firstLine="540"/>
        <w:jc w:val="both"/>
      </w:pPr>
      <w:r>
        <w:t>5. Один из экземпляров диагностической карты, составленной в письменной форме до дня вступления в силу настоящего Федерального закона, хранится у оператора технического осмотра не менее трех лет с даты формирования диагностической карты.</w:t>
      </w:r>
    </w:p>
    <w:p w:rsidR="007E61A5" w:rsidRDefault="007E61A5">
      <w:pPr>
        <w:pStyle w:val="ConsPlusNormal"/>
        <w:ind w:firstLine="540"/>
        <w:jc w:val="both"/>
      </w:pPr>
    </w:p>
    <w:p w:rsidR="007E61A5" w:rsidRDefault="007E61A5">
      <w:pPr>
        <w:pStyle w:val="ConsPlusNormal"/>
        <w:jc w:val="right"/>
      </w:pPr>
      <w:r>
        <w:t>Президент</w:t>
      </w:r>
    </w:p>
    <w:p w:rsidR="007E61A5" w:rsidRDefault="007E61A5">
      <w:pPr>
        <w:pStyle w:val="ConsPlusNormal"/>
        <w:jc w:val="right"/>
      </w:pPr>
      <w:r>
        <w:t>Российской Федерации</w:t>
      </w:r>
    </w:p>
    <w:p w:rsidR="007E61A5" w:rsidRDefault="007E61A5">
      <w:pPr>
        <w:pStyle w:val="ConsPlusNormal"/>
        <w:jc w:val="right"/>
      </w:pPr>
      <w:r>
        <w:t>В.ПУТИН</w:t>
      </w:r>
    </w:p>
    <w:p w:rsidR="007E61A5" w:rsidRDefault="007E61A5">
      <w:pPr>
        <w:pStyle w:val="ConsPlusNormal"/>
      </w:pPr>
      <w:r>
        <w:t>Москва, Кремль</w:t>
      </w:r>
    </w:p>
    <w:p w:rsidR="007E61A5" w:rsidRDefault="007E61A5">
      <w:pPr>
        <w:pStyle w:val="ConsPlusNormal"/>
        <w:spacing w:before="220"/>
      </w:pPr>
      <w:r>
        <w:t>6 июня 2019 года</w:t>
      </w:r>
    </w:p>
    <w:p w:rsidR="007E61A5" w:rsidRDefault="007E61A5">
      <w:pPr>
        <w:pStyle w:val="ConsPlusNormal"/>
        <w:spacing w:before="220"/>
      </w:pPr>
      <w:r>
        <w:t>N 122-ФЗ</w:t>
      </w:r>
    </w:p>
    <w:p w:rsidR="007E61A5" w:rsidRDefault="007E61A5">
      <w:pPr>
        <w:pStyle w:val="ConsPlusNormal"/>
        <w:jc w:val="both"/>
      </w:pPr>
    </w:p>
    <w:p w:rsidR="007E61A5" w:rsidRDefault="007E61A5">
      <w:pPr>
        <w:pStyle w:val="ConsPlusNormal"/>
        <w:jc w:val="both"/>
      </w:pPr>
    </w:p>
    <w:p w:rsidR="007E61A5" w:rsidRDefault="007E61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2832" w:rsidRDefault="00F42832"/>
    <w:sectPr w:rsidR="00F42832" w:rsidSect="000D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A5"/>
    <w:rsid w:val="007E61A5"/>
    <w:rsid w:val="00F42832"/>
    <w:rsid w:val="00F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1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1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AD6FBB4C38C9C0DA7C7D6B84E5A1C2915750C96A8136DC5B79A9314B4B2032C5A2CB64F631186B49F938C086F5951859066E442BE174BAa1u4G" TargetMode="External"/><Relationship Id="rId117" Type="http://schemas.openxmlformats.org/officeDocument/2006/relationships/hyperlink" Target="consultantplus://offline/ref=79AD6FBB4C38C9C0DA7C7D6B84E5A1C291575BCB6F8736DC5B79A9314B4B2032C5A2CB60F43A483A08A76193C3BE981D461A6E41a3u5G" TargetMode="External"/><Relationship Id="rId21" Type="http://schemas.openxmlformats.org/officeDocument/2006/relationships/hyperlink" Target="consultantplus://offline/ref=79AD6FBB4C38C9C0DA7C7D6B84E5A1C2915750C96A8136DC5B79A9314B4B2032C5A2CB64F03A483A08A76193C3BE981D461A6E41a3u5G" TargetMode="External"/><Relationship Id="rId42" Type="http://schemas.openxmlformats.org/officeDocument/2006/relationships/hyperlink" Target="consultantplus://offline/ref=79AD6FBB4C38C9C0DA7C7D6B84E5A1C2915750C96A8136DC5B79A9314B4B2032C5A2CB64F6311D6B4EF938C086F5951859066E442BE174BAa1u4G" TargetMode="External"/><Relationship Id="rId47" Type="http://schemas.openxmlformats.org/officeDocument/2006/relationships/hyperlink" Target="consultantplus://offline/ref=79AD6FBB4C38C9C0DA7C7D6B84E5A1C2915750C96A8136DC5B79A9314B4B2032C5A2CB64F6311C6249F938C086F5951859066E442BE174BAa1u4G" TargetMode="External"/><Relationship Id="rId63" Type="http://schemas.openxmlformats.org/officeDocument/2006/relationships/hyperlink" Target="consultantplus://offline/ref=79AD6FBB4C38C9C0DA7C7D6B84E5A1C2915750C96A8136DC5B79A9314B4B2032C5A2CB64F6311D684CF938C086F5951859066E442BE174BAa1u4G" TargetMode="External"/><Relationship Id="rId68" Type="http://schemas.openxmlformats.org/officeDocument/2006/relationships/hyperlink" Target="consultantplus://offline/ref=79AD6FBB4C38C9C0DA7C7D6B84E5A1C2915750C96A8136DC5B79A9314B4B2032C5A2CB64F6311D684EF938C086F5951859066E442BE174BAa1u4G" TargetMode="External"/><Relationship Id="rId84" Type="http://schemas.openxmlformats.org/officeDocument/2006/relationships/hyperlink" Target="consultantplus://offline/ref=79AD6FBB4C38C9C0DA7C7D6B84E5A1C2915750C96A8136DC5B79A9314B4B2032C5A2CB64F6311E6B4DF938C086F5951859066E442BE174BAa1u4G" TargetMode="External"/><Relationship Id="rId89" Type="http://schemas.openxmlformats.org/officeDocument/2006/relationships/hyperlink" Target="consultantplus://offline/ref=79AD6FBB4C38C9C0DA7C7D6B84E5A1C2915750C96A8136DC5B79A9314B4B2032C5A2CB64F63118684FF938C086F5951859066E442BE174BAa1u4G" TargetMode="External"/><Relationship Id="rId112" Type="http://schemas.openxmlformats.org/officeDocument/2006/relationships/hyperlink" Target="consultantplus://offline/ref=79AD6FBB4C38C9C0DA7C7D6B84E5A1C291565AC86C8636DC5B79A9314B4B2032D7A29368F430026B4BEC6E91C0aAu0G" TargetMode="External"/><Relationship Id="rId16" Type="http://schemas.openxmlformats.org/officeDocument/2006/relationships/hyperlink" Target="consultantplus://offline/ref=79AD6FBB4C38C9C0DA7C7D6B84E5A1C2915750C96A8136DC5B79A9314B4B2032C5A2CB64F6311C6949F938C086F5951859066E442BE174BAa1u4G" TargetMode="External"/><Relationship Id="rId107" Type="http://schemas.openxmlformats.org/officeDocument/2006/relationships/hyperlink" Target="consultantplus://offline/ref=79AD6FBB4C38C9C0DA7C7D6B84E5A1C2915750C96A8136DC5B79A9314B4B2032C5A2CB64F43A483A08A76193C3BE981D461A6E41a3u5G" TargetMode="External"/><Relationship Id="rId11" Type="http://schemas.openxmlformats.org/officeDocument/2006/relationships/hyperlink" Target="consultantplus://offline/ref=79AD6FBB4C38C9C0DA7C7D6B84E5A1C2915750C96A8136DC5B79A9314B4B2032C5A2CB64F631186B4DF938C086F5951859066E442BE174BAa1u4G" TargetMode="External"/><Relationship Id="rId32" Type="http://schemas.openxmlformats.org/officeDocument/2006/relationships/hyperlink" Target="consultantplus://offline/ref=79AD6FBB4C38C9C0DA7C7D6B84E5A1C2915750C96A8136DC5B79A9314B4B2032C5A2CB64FE3A483A08A76193C3BE981D461A6E41a3u5G" TargetMode="External"/><Relationship Id="rId37" Type="http://schemas.openxmlformats.org/officeDocument/2006/relationships/hyperlink" Target="consultantplus://offline/ref=79AD6FBB4C38C9C0DA7C7D6B84E5A1C2915750C96A8136DC5B79A9314B4B2032C5A2CB64F6311C6245F938C086F5951859066E442BE174BAa1u4G" TargetMode="External"/><Relationship Id="rId53" Type="http://schemas.openxmlformats.org/officeDocument/2006/relationships/hyperlink" Target="consultantplus://offline/ref=79AD6FBB4C38C9C0DA7C7D6B84E5A1C2915750C96A8136DC5B79A9314B4B2032C5A2CB64F6311D6A45F938C086F5951859066E442BE174BAa1u4G" TargetMode="External"/><Relationship Id="rId58" Type="http://schemas.openxmlformats.org/officeDocument/2006/relationships/hyperlink" Target="consultantplus://offline/ref=79AD6FBB4C38C9C0DA7C7D6B84E5A1C2915750C96A8136DC5B79A9314B4B2032C5A2CB64F6311F6249F938C086F5951859066E442BE174BAa1u4G" TargetMode="External"/><Relationship Id="rId74" Type="http://schemas.openxmlformats.org/officeDocument/2006/relationships/hyperlink" Target="consultantplus://offline/ref=79AD6FBB4C38C9C0DA7C7D6B84E5A1C2915750C96A8136DC5B79A9314B4B2032C5A2CB64F6311D634AF938C086F5951859066E442BE174BAa1u4G" TargetMode="External"/><Relationship Id="rId79" Type="http://schemas.openxmlformats.org/officeDocument/2006/relationships/hyperlink" Target="consultantplus://offline/ref=79AD6FBB4C38C9C0DA7C7D6B84E5A1C2915750C96A8136DC5B79A9314B4B2032C5A2CB64F6311D634AF938C086F5951859066E442BE174BAa1u4G" TargetMode="External"/><Relationship Id="rId102" Type="http://schemas.openxmlformats.org/officeDocument/2006/relationships/hyperlink" Target="consultantplus://offline/ref=79AD6FBB4C38C9C0DA7C7D6B84E5A1C291575BCB6F8736DC5B79A9314B4B2032C5A2CB64F6311D6944F938C086F5951859066E442BE174BAa1u4G" TargetMode="External"/><Relationship Id="rId123" Type="http://schemas.openxmlformats.org/officeDocument/2006/relationships/hyperlink" Target="consultantplus://offline/ref=79AD6FBB4C38C9C0DA7C7D6B84E5A1C2915050CD6B8136DC5B79A9314B4B2032C5A2CB64F6311C6249F938C086F5951859066E442BE174BAa1u4G" TargetMode="External"/><Relationship Id="rId128" Type="http://schemas.openxmlformats.org/officeDocument/2006/relationships/hyperlink" Target="consultantplus://offline/ref=79AD6FBB4C38C9C0DA7C7D6B84E5A1C2915050CD6B8136DC5B79A9314B4B2032C5A2CB62F33A483A08A76193C3BE981D461A6E41a3u5G" TargetMode="External"/><Relationship Id="rId5" Type="http://schemas.openxmlformats.org/officeDocument/2006/relationships/hyperlink" Target="consultantplus://offline/ref=79AD6FBB4C38C9C0DA7C7D6B84E5A1C291565DCE628236DC5B79A9314B4B2032C5A2CB64F6311D6E4BF938C086F5951859066E442BE174BAa1u4G" TargetMode="External"/><Relationship Id="rId90" Type="http://schemas.openxmlformats.org/officeDocument/2006/relationships/hyperlink" Target="consultantplus://offline/ref=79AD6FBB4C38C9C0DA7C7D6B84E5A1C2915750C96A8136DC5B79A9314B4B2032C5A2CB64F63118684CF938C086F5951859066E442BE174BAa1u4G" TargetMode="External"/><Relationship Id="rId95" Type="http://schemas.openxmlformats.org/officeDocument/2006/relationships/hyperlink" Target="consultantplus://offline/ref=79AD6FBB4C38C9C0DA7C7D6B84E5A1C2915750C96A8136DC5B79A9314B4B2032C5A2CB64F63118684BF938C086F5951859066E442BE174BAa1u4G" TargetMode="External"/><Relationship Id="rId19" Type="http://schemas.openxmlformats.org/officeDocument/2006/relationships/hyperlink" Target="consultantplus://offline/ref=79AD6FBB4C38C9C0DA7C7D6B84E5A1C2915750C96A8136DC5B79A9314B4B2032C5A2CB64F6311C694BF938C086F5951859066E442BE174BAa1u4G" TargetMode="External"/><Relationship Id="rId14" Type="http://schemas.openxmlformats.org/officeDocument/2006/relationships/hyperlink" Target="consultantplus://offline/ref=79AD6FBB4C38C9C0DA7C7D6B84E5A1C2915750C96A8136DC5B79A9314B4B2032C5A2CB64F6311C6948F938C086F5951859066E442BE174BAa1u4G" TargetMode="External"/><Relationship Id="rId22" Type="http://schemas.openxmlformats.org/officeDocument/2006/relationships/hyperlink" Target="consultantplus://offline/ref=79AD6FBB4C38C9C0DA7C7D6B84E5A1C2915750C96A8136DC5B79A9314B4B2032C5A2CB64F6311C6849F938C086F5951859066E442BE174BAa1u4G" TargetMode="External"/><Relationship Id="rId27" Type="http://schemas.openxmlformats.org/officeDocument/2006/relationships/hyperlink" Target="consultantplus://offline/ref=79AD6FBB4C38C9C0DA7C7D6B84E5A1C2915750C96A8136DC5B79A9314B4B2032C5A2CB64F6311C6D4EF938C086F5951859066E442BE174BAa1u4G" TargetMode="External"/><Relationship Id="rId30" Type="http://schemas.openxmlformats.org/officeDocument/2006/relationships/hyperlink" Target="consultantplus://offline/ref=79AD6FBB4C38C9C0DA7C7D6B84E5A1C2915750C96A8136DC5B79A9314B4B2032C5A2CB64F6311C6C4AF938C086F5951859066E442BE174BAa1u4G" TargetMode="External"/><Relationship Id="rId35" Type="http://schemas.openxmlformats.org/officeDocument/2006/relationships/hyperlink" Target="consultantplus://offline/ref=79AD6FBB4C38C9C0DA7C7D6B84E5A1C2915750C96A8136DC5B79A9314B4B2032C5A2CB64F6311C624BF938C086F5951859066E442BE174BAa1u4G" TargetMode="External"/><Relationship Id="rId43" Type="http://schemas.openxmlformats.org/officeDocument/2006/relationships/hyperlink" Target="consultantplus://offline/ref=79AD6FBB4C38C9C0DA7C7D6B84E5A1C2915750C96A8136DC5B79A9314B4B2032C5A2CB64F6311D6B4FF938C086F5951859066E442BE174BAa1u4G" TargetMode="External"/><Relationship Id="rId48" Type="http://schemas.openxmlformats.org/officeDocument/2006/relationships/hyperlink" Target="consultantplus://offline/ref=79AD6FBB4C38C9C0DA7C7D6B84E5A1C2915750C96A8136DC5B79A9314B4B2032C5A2CB64F6311D6A4DF938C086F5951859066E442BE174BAa1u4G" TargetMode="External"/><Relationship Id="rId56" Type="http://schemas.openxmlformats.org/officeDocument/2006/relationships/hyperlink" Target="consultantplus://offline/ref=79AD6FBB4C38C9C0DA7C7D6B84E5A1C2915750C96A8136DC5B79A9314B4B2032C5A2CB64F6311D694FF938C086F5951859066E442BE174BAa1u4G" TargetMode="External"/><Relationship Id="rId64" Type="http://schemas.openxmlformats.org/officeDocument/2006/relationships/hyperlink" Target="consultantplus://offline/ref=79AD6FBB4C38C9C0DA7C7D6B84E5A1C2915750C96A8136DC5B79A9314B4B2032C5A2CB64F6311D6A4EF938C086F5951859066E442BE174BAa1u4G" TargetMode="External"/><Relationship Id="rId69" Type="http://schemas.openxmlformats.org/officeDocument/2006/relationships/hyperlink" Target="consultantplus://offline/ref=79AD6FBB4C38C9C0DA7C7D6B84E5A1C2915750C96A8136DC5B79A9314B4B2032C5A2CB64F6311D6F49F938C086F5951859066E442BE174BAa1u4G" TargetMode="External"/><Relationship Id="rId77" Type="http://schemas.openxmlformats.org/officeDocument/2006/relationships/hyperlink" Target="consultantplus://offline/ref=79AD6FBB4C38C9C0DA7C7D6B84E5A1C2915750C96A8136DC5B79A9314B4B2032C5A2CB64F6311D624CF938C086F5951859066E442BE174BAa1u4G" TargetMode="External"/><Relationship Id="rId100" Type="http://schemas.openxmlformats.org/officeDocument/2006/relationships/hyperlink" Target="consultantplus://offline/ref=79AD6FBB4C38C9C0DA7C7D6B84E5A1C2915750C96A8136DC5B79A9314B4B2032D7A29368F430026B4BEC6E91C0aAu0G" TargetMode="External"/><Relationship Id="rId105" Type="http://schemas.openxmlformats.org/officeDocument/2006/relationships/hyperlink" Target="consultantplus://offline/ref=79AD6FBB4C38C9C0DA7C7D6B84E5A1C291575BCB6F8736DC5B79A9314B4B2032C5A2CB67F339173F1DB6399CC0A1861A5F066C4337aEu3G" TargetMode="External"/><Relationship Id="rId113" Type="http://schemas.openxmlformats.org/officeDocument/2006/relationships/hyperlink" Target="consultantplus://offline/ref=79AD6FBB4C38C9C0DA7C7D6B84E5A1C291565AC86C8636DC5B79A9314B4B2032C5A2CB66FF32173F1DB6399CC0A1861A5F066C4337aEu3G" TargetMode="External"/><Relationship Id="rId118" Type="http://schemas.openxmlformats.org/officeDocument/2006/relationships/hyperlink" Target="consultantplus://offline/ref=79AD6FBB4C38C9C0DA7C7D6B84E5A1C291575DC36F8336DC5B79A9314B4B2032C5A2CB61F03A483A08A76193C3BE981D461A6E41a3u5G" TargetMode="External"/><Relationship Id="rId126" Type="http://schemas.openxmlformats.org/officeDocument/2006/relationships/hyperlink" Target="consultantplus://offline/ref=79AD6FBB4C38C9C0DA7C7D6B84E5A1C2915050CD6B8136DC5B79A9314B4B2032C5A2CB64F6311C6249F938C086F5951859066E442BE174BAa1u4G" TargetMode="External"/><Relationship Id="rId8" Type="http://schemas.openxmlformats.org/officeDocument/2006/relationships/hyperlink" Target="consultantplus://offline/ref=79AD6FBB4C38C9C0DA7C7D6B84E5A1C2915750C96A8136DC5B79A9314B4B2032C5A2CB64F6311F624BF938C086F5951859066E442BE174BAa1u4G" TargetMode="External"/><Relationship Id="rId51" Type="http://schemas.openxmlformats.org/officeDocument/2006/relationships/hyperlink" Target="consultantplus://offline/ref=79AD6FBB4C38C9C0DA7C7D6B84E5A1C2915750C96A8136DC5B79A9314B4B2032C5A2CB64F6311D6A48F938C086F5951859066E442BE174BAa1u4G" TargetMode="External"/><Relationship Id="rId72" Type="http://schemas.openxmlformats.org/officeDocument/2006/relationships/hyperlink" Target="consultantplus://offline/ref=79AD6FBB4C38C9C0DA7C7D6B84E5A1C2915750C96A8136DC5B79A9314B4B2032C5A2CB64F6311D6F49F938C086F5951859066E442BE174BAa1u4G" TargetMode="External"/><Relationship Id="rId80" Type="http://schemas.openxmlformats.org/officeDocument/2006/relationships/hyperlink" Target="consultantplus://offline/ref=79AD6FBB4C38C9C0DA7C7D6B84E5A1C2915750C96A8136DC5B79A9314B4B2032C5A2CB67F73A483A08A76193C3BE981D461A6E41a3u5G" TargetMode="External"/><Relationship Id="rId85" Type="http://schemas.openxmlformats.org/officeDocument/2006/relationships/hyperlink" Target="consultantplus://offline/ref=79AD6FBB4C38C9C0DA7C7D6B84E5A1C2915750C96A8136DC5B79A9314B4B2032C5A2CB64F6311D6245F938C086F5951859066E442BE174BAa1u4G" TargetMode="External"/><Relationship Id="rId93" Type="http://schemas.openxmlformats.org/officeDocument/2006/relationships/hyperlink" Target="consultantplus://offline/ref=79AD6FBB4C38C9C0DA7C7D6B84E5A1C2915750C96A8136DC5B79A9314B4B2032C5A2CB64F631186849F938C086F5951859066E442BE174BAa1u4G" TargetMode="External"/><Relationship Id="rId98" Type="http://schemas.openxmlformats.org/officeDocument/2006/relationships/hyperlink" Target="consultantplus://offline/ref=79AD6FBB4C38C9C0DA7C7D6B84E5A1C2915750C96A8136DC5B79A9314B4B2032C5A2CB64F63A483A08A76193C3BE981D461A6E41a3u5G" TargetMode="External"/><Relationship Id="rId121" Type="http://schemas.openxmlformats.org/officeDocument/2006/relationships/hyperlink" Target="consultantplus://offline/ref=79AD6FBB4C38C9C0DA7C7D6B84E5A1C2915658C96F8136DC5B79A9314B4B2032C5A2CB64F6311F684AF938C086F5951859066E442BE174BAa1u4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AD6FBB4C38C9C0DA7C7D6B84E5A1C2915750C96A8136DC5B79A9314B4B2032C5A2CB64F6311C694CF938C086F5951859066E442BE174BAa1u4G" TargetMode="External"/><Relationship Id="rId17" Type="http://schemas.openxmlformats.org/officeDocument/2006/relationships/hyperlink" Target="consultantplus://offline/ref=79AD6FBB4C38C9C0DA7C7D6B84E5A1C2915750C96A8136DC5B79A9314B4B2032C5A2CB64F6311C6B45F938C086F5951859066E442BE174BAa1u4G" TargetMode="External"/><Relationship Id="rId25" Type="http://schemas.openxmlformats.org/officeDocument/2006/relationships/hyperlink" Target="consultantplus://offline/ref=79AD6FBB4C38C9C0DA7C7D6B84E5A1C2915658C96F8136DC5B79A9314B4B2032D7A29368F430026B4BEC6E91C0aAu0G" TargetMode="External"/><Relationship Id="rId33" Type="http://schemas.openxmlformats.org/officeDocument/2006/relationships/hyperlink" Target="consultantplus://offline/ref=79AD6FBB4C38C9C0DA7C7D6B84E5A1C2915750C96A8136DC5B79A9314B4B2032C5A2CB64F6311C634DF938C086F5951859066E442BE174BAa1u4G" TargetMode="External"/><Relationship Id="rId38" Type="http://schemas.openxmlformats.org/officeDocument/2006/relationships/hyperlink" Target="consultantplus://offline/ref=79AD6FBB4C38C9C0DA7C7D6B84E5A1C2915750C96A8136DC5B79A9314B4B2032C5A2CB64F6311D6B4CF938C086F5951859066E442BE174BAa1u4G" TargetMode="External"/><Relationship Id="rId46" Type="http://schemas.openxmlformats.org/officeDocument/2006/relationships/hyperlink" Target="consultantplus://offline/ref=79AD6FBB4C38C9C0DA7C7D6B84E5A1C2915750C96A8136DC5B79A9314B4B2032C5A2CB64F6311C6249F938C086F5951859066E442BE174BAa1u4G" TargetMode="External"/><Relationship Id="rId59" Type="http://schemas.openxmlformats.org/officeDocument/2006/relationships/hyperlink" Target="consultantplus://offline/ref=79AD6FBB4C38C9C0DA7C7D6B84E5A1C2915750C96A8136DC5B79A9314B4B2032C5A2CB64F6311D694AF938C086F5951859066E442BE174BAa1u4G" TargetMode="External"/><Relationship Id="rId67" Type="http://schemas.openxmlformats.org/officeDocument/2006/relationships/hyperlink" Target="consultantplus://offline/ref=79AD6FBB4C38C9C0DA7C7D6B84E5A1C2915750C96A8136DC5B79A9314B4B2032C5A2CB64F6311D6A4EF938C086F5951859066E442BE174BAa1u4G" TargetMode="External"/><Relationship Id="rId103" Type="http://schemas.openxmlformats.org/officeDocument/2006/relationships/hyperlink" Target="consultantplus://offline/ref=79AD6FBB4C38C9C0DA7C7D6B84E5A1C291575BCB6F8736DC5B79A9314B4B2032C5A2CB66FF39173F1DB6399CC0A1861A5F066C4337aEu3G" TargetMode="External"/><Relationship Id="rId108" Type="http://schemas.openxmlformats.org/officeDocument/2006/relationships/hyperlink" Target="consultantplus://offline/ref=79AD6FBB4C38C9C0DA7C7D6B84E5A1C2915750C96A8136DC5B79A9314B4B2032C5A2CB64F6311F6C4DF938C086F5951859066E442BE174BAa1u4G" TargetMode="External"/><Relationship Id="rId116" Type="http://schemas.openxmlformats.org/officeDocument/2006/relationships/hyperlink" Target="consultantplus://offline/ref=79AD6FBB4C38C9C0DA7C7D6B84E5A1C291565AC86C8636DC5B79A9314B4B2032C5A2CB67F533173F1DB6399CC0A1861A5F066C4337aEu3G" TargetMode="External"/><Relationship Id="rId124" Type="http://schemas.openxmlformats.org/officeDocument/2006/relationships/hyperlink" Target="consultantplus://offline/ref=79AD6FBB4C38C9C0DA7C7D6B84E5A1C2915658C96F8136DC5B79A9314B4B2032C5A2CB64F6311F684AF938C086F5951859066E442BE174BAa1u4G" TargetMode="External"/><Relationship Id="rId129" Type="http://schemas.openxmlformats.org/officeDocument/2006/relationships/hyperlink" Target="consultantplus://offline/ref=79AD6FBB4C38C9C0DA7C7D6B84E5A1C291565DCE628236DC5B79A9314B4B2032C5A2CB64F6311D6D4FF938C086F5951859066E442BE174BAa1u4G" TargetMode="External"/><Relationship Id="rId20" Type="http://schemas.openxmlformats.org/officeDocument/2006/relationships/hyperlink" Target="consultantplus://offline/ref=79AD6FBB4C38C9C0DA7C7D6B84E5A1C2915750C96A8136DC5B79A9314B4B2032C5A2CB64F6311C6849F938C086F5951859066E442BE174BAa1u4G" TargetMode="External"/><Relationship Id="rId41" Type="http://schemas.openxmlformats.org/officeDocument/2006/relationships/hyperlink" Target="consultantplus://offline/ref=79AD6FBB4C38C9C0DA7C7D6B84E5A1C2915750C96A8136DC5B79A9314B4B2032C5A2CB64F6311D6B4EF938C086F5951859066E442BE174BAa1u4G" TargetMode="External"/><Relationship Id="rId54" Type="http://schemas.openxmlformats.org/officeDocument/2006/relationships/hyperlink" Target="consultantplus://offline/ref=79AD6FBB4C38C9C0DA7C7D6B84E5A1C2915750C96A8136DC5B79A9314B4B2032C5A2CB64F631186A4CF938C086F5951859066E442BE174BAa1u4G" TargetMode="External"/><Relationship Id="rId62" Type="http://schemas.openxmlformats.org/officeDocument/2006/relationships/hyperlink" Target="consultantplus://offline/ref=79AD6FBB4C38C9C0DA7C7D6B84E5A1C2915750C96A8136DC5B79A9314B4B2032C5A2CB64F6311D694FF938C086F5951859066E442BE174BAa1u4G" TargetMode="External"/><Relationship Id="rId70" Type="http://schemas.openxmlformats.org/officeDocument/2006/relationships/hyperlink" Target="consultantplus://offline/ref=79AD6FBB4C38C9C0DA7C7D6B84E5A1C2915750C96A8136DC5B79A9314B4B2032C5A2CB67F63A483A08A76193C3BE981D461A6E41a3u5G" TargetMode="External"/><Relationship Id="rId75" Type="http://schemas.openxmlformats.org/officeDocument/2006/relationships/hyperlink" Target="consultantplus://offline/ref=79AD6FBB4C38C9C0DA7C7D6B84E5A1C2915750C96A8136DC5B79A9314B4B2032C5A2CB64F6311D6344F938C086F5951859066E442BE174BAa1u4G" TargetMode="External"/><Relationship Id="rId83" Type="http://schemas.openxmlformats.org/officeDocument/2006/relationships/hyperlink" Target="consultantplus://offline/ref=79AD6FBB4C38C9C0DA7C7D6B84E5A1C2915750C96A8136DC5B79A9314B4B2032C5A2CB64F6311D6245F938C086F5951859066E442BE174BAa1u4G" TargetMode="External"/><Relationship Id="rId88" Type="http://schemas.openxmlformats.org/officeDocument/2006/relationships/hyperlink" Target="consultantplus://offline/ref=79AD6FBB4C38C9C0DA7C7D6B84E5A1C2915750C96A8136DC5B79A9314B4B2032C5A2CB64F63118684EF938C086F5951859066E442BE174BAa1u4G" TargetMode="External"/><Relationship Id="rId91" Type="http://schemas.openxmlformats.org/officeDocument/2006/relationships/hyperlink" Target="consultantplus://offline/ref=79AD6FBB4C38C9C0DA7C7D6B84E5A1C2915750C96A8136DC5B79A9314B4B2032C5A2CB64F631186848F938C086F5951859066E442BE174BAa1u4G" TargetMode="External"/><Relationship Id="rId96" Type="http://schemas.openxmlformats.org/officeDocument/2006/relationships/hyperlink" Target="consultantplus://offline/ref=79AD6FBB4C38C9C0DA7C7D6B84E5A1C2915750C96A8136DC5B79A9314B4B2032C5A2CB64F631186845F938C086F5951859066E442BE174BAa1u4G" TargetMode="External"/><Relationship Id="rId111" Type="http://schemas.openxmlformats.org/officeDocument/2006/relationships/hyperlink" Target="consultantplus://offline/ref=79AD6FBB4C38C9C0DA7C7D6B84E5A1C2915750C96A8136DC5B79A9314B4B2032C5A2CB64F6311F634FF938C086F5951859066E442BE174BAa1u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D6FBB4C38C9C0DA7C7D6B84E5A1C2915750C96A8136DC5B79A9314B4B2032D7A29368F430026B4BEC6E91C0aAu0G" TargetMode="External"/><Relationship Id="rId15" Type="http://schemas.openxmlformats.org/officeDocument/2006/relationships/hyperlink" Target="consultantplus://offline/ref=79AD6FBB4C38C9C0DA7C7D6B84E5A1C291515ECE628136DC5B79A9314B4B2032C5A2CB64F6311C6D4AF938C086F5951859066E442BE174BAa1u4G" TargetMode="External"/><Relationship Id="rId23" Type="http://schemas.openxmlformats.org/officeDocument/2006/relationships/hyperlink" Target="consultantplus://offline/ref=79AD6FBB4C38C9C0DA7C7D6B84E5A1C2915750C96A8136DC5B79A9314B4B2032C5A2CB64F6311C6F4EF938C086F5951859066E442BE174BAa1u4G" TargetMode="External"/><Relationship Id="rId28" Type="http://schemas.openxmlformats.org/officeDocument/2006/relationships/hyperlink" Target="consultantplus://offline/ref=79AD6FBB4C38C9C0DA7C7D6B84E5A1C2915750C96A8136DC5B79A9314B4B2032C5A2CB64F6311C6C4EF938C086F5951859066E442BE174BAa1u4G" TargetMode="External"/><Relationship Id="rId36" Type="http://schemas.openxmlformats.org/officeDocument/2006/relationships/hyperlink" Target="consultantplus://offline/ref=79AD6FBB4C38C9C0DA7C7D6B84E5A1C2915750C96A8136DC5B79A9314B4B2032C5A2CB64F6311C6244F938C086F5951859066E442BE174BAa1u4G" TargetMode="External"/><Relationship Id="rId49" Type="http://schemas.openxmlformats.org/officeDocument/2006/relationships/hyperlink" Target="consultantplus://offline/ref=79AD6FBB4C38C9C0DA7C7D6B84E5A1C2915750C96A8136DC5B79A9314B4B2032D7A29368F430026B4BEC6E91C0aAu0G" TargetMode="External"/><Relationship Id="rId57" Type="http://schemas.openxmlformats.org/officeDocument/2006/relationships/hyperlink" Target="consultantplus://offline/ref=79AD6FBB4C38C9C0DA7C7D6B84E5A1C2915750C96A8136DC5B79A9314B4B2032C5A2CB64F6311D6948F938C086F5951859066E442BE174BAa1u4G" TargetMode="External"/><Relationship Id="rId106" Type="http://schemas.openxmlformats.org/officeDocument/2006/relationships/hyperlink" Target="consultantplus://offline/ref=79AD6FBB4C38C9C0DA7C7D6B84E5A1C291575BCB6F8736DC5B79A9314B4B2032D7A29368F430026B4BEC6E91C0aAu0G" TargetMode="External"/><Relationship Id="rId114" Type="http://schemas.openxmlformats.org/officeDocument/2006/relationships/hyperlink" Target="consultantplus://offline/ref=79AD6FBB4C38C9C0DA7C7D6B84E5A1C291565AC86C8636DC5B79A9314B4B2032C5A2CB61F632173F1DB6399CC0A1861A5F066C4337aEu3G" TargetMode="External"/><Relationship Id="rId119" Type="http://schemas.openxmlformats.org/officeDocument/2006/relationships/hyperlink" Target="consultantplus://offline/ref=79AD6FBB4C38C9C0DA7C7D6B84E5A1C291565DCE628236DC5B79A9314B4B2032C5A2CB64F6311D6E44F938C086F5951859066E442BE174BAa1u4G" TargetMode="External"/><Relationship Id="rId127" Type="http://schemas.openxmlformats.org/officeDocument/2006/relationships/hyperlink" Target="consultantplus://offline/ref=79AD6FBB4C38C9C0DA7C7D6B84E5A1C291565DCE628236DC5B79A9314B4B2032C5A2CB64F6311D6D4EF938C086F5951859066E442BE174BAa1u4G" TargetMode="External"/><Relationship Id="rId10" Type="http://schemas.openxmlformats.org/officeDocument/2006/relationships/hyperlink" Target="consultantplus://offline/ref=79AD6FBB4C38C9C0DA7C7D6B84E5A1C2915750C96A8136DC5B79A9314B4B2032C5A2CB64F6311F6245F938C086F5951859066E442BE174BAa1u4G" TargetMode="External"/><Relationship Id="rId31" Type="http://schemas.openxmlformats.org/officeDocument/2006/relationships/hyperlink" Target="consultantplus://offline/ref=79AD6FBB4C38C9C0DA7C7D6B84E5A1C2915750C96A8136DC5B79A9314B4B2032C5A2CB64F6311C6C44F938C086F5951859066E442BE174BAa1u4G" TargetMode="External"/><Relationship Id="rId44" Type="http://schemas.openxmlformats.org/officeDocument/2006/relationships/hyperlink" Target="consultantplus://offline/ref=79AD6FBB4C38C9C0DA7C7D6B84E5A1C2915750C96A8136DC5B79A9314B4B2032C5A2CB64F6311D6B48F938C086F5951859066E442BE174BAa1u4G" TargetMode="External"/><Relationship Id="rId52" Type="http://schemas.openxmlformats.org/officeDocument/2006/relationships/hyperlink" Target="consultantplus://offline/ref=79AD6FBB4C38C9C0DA7C7D6B84E5A1C2915750C96A8136DC5B79A9314B4B2032C5A2CB64F6311D6A4BF938C086F5951859066E442BE174BAa1u4G" TargetMode="External"/><Relationship Id="rId60" Type="http://schemas.openxmlformats.org/officeDocument/2006/relationships/hyperlink" Target="consultantplus://offline/ref=79AD6FBB4C38C9C0DA7C7D6B84E5A1C2915750C96A8136DC5B79A9314B4B2032C5A2CB64F6311D6944F938C086F5951859066E442BE174BAa1u4G" TargetMode="External"/><Relationship Id="rId65" Type="http://schemas.openxmlformats.org/officeDocument/2006/relationships/hyperlink" Target="consultantplus://offline/ref=79AD6FBB4C38C9C0DA7C7D6B84E5A1C2915750C96A8136DC5B79A9314B4B2032C5A2CB64F6311F624AF938C086F5951859066E442BE174BAa1u4G" TargetMode="External"/><Relationship Id="rId73" Type="http://schemas.openxmlformats.org/officeDocument/2006/relationships/hyperlink" Target="consultantplus://offline/ref=79AD6FBB4C38C9C0DA7C7D6B84E5A1C2915750C96A8136DC5B79A9314B4B2032C5A2CB64F6311D6349F938C086F5951859066E442BE174BAa1u4G" TargetMode="External"/><Relationship Id="rId78" Type="http://schemas.openxmlformats.org/officeDocument/2006/relationships/hyperlink" Target="consultantplus://offline/ref=79AD6FBB4C38C9C0DA7C7D6B84E5A1C2915750C96A8136DC5B79A9314B4B2032C5A2CB64F6311D624DF938C086F5951859066E442BE174BAa1u4G" TargetMode="External"/><Relationship Id="rId81" Type="http://schemas.openxmlformats.org/officeDocument/2006/relationships/hyperlink" Target="consultantplus://offline/ref=79AD6FBB4C38C9C0DA7C7D6B84E5A1C2915750C96A8136DC5B79A9314B4B2032C5A2CB64F6311D634AF938C086F5951859066E442BE174BAa1u4G" TargetMode="External"/><Relationship Id="rId86" Type="http://schemas.openxmlformats.org/officeDocument/2006/relationships/hyperlink" Target="consultantplus://offline/ref=79AD6FBB4C38C9C0DA7C7D6B84E5A1C2915750C96A8136DC5B79A9314B4B2032C5A2CB64F63118684CF938C086F5951859066E442BE174BAa1u4G" TargetMode="External"/><Relationship Id="rId94" Type="http://schemas.openxmlformats.org/officeDocument/2006/relationships/hyperlink" Target="consultantplus://offline/ref=79AD6FBB4C38C9C0DA7C7D6B84E5A1C2915750C96A8136DC5B79A9314B4B2032C5A2CB64F63118684CF938C086F5951859066E442BE174BAa1u4G" TargetMode="External"/><Relationship Id="rId99" Type="http://schemas.openxmlformats.org/officeDocument/2006/relationships/hyperlink" Target="consultantplus://offline/ref=79AD6FBB4C38C9C0DA7C7D6B84E5A1C2915750C96A8136DC5B79A9314B4B2032C5A2CB64F6311E684DF938C086F5951859066E442BE174BAa1u4G" TargetMode="External"/><Relationship Id="rId101" Type="http://schemas.openxmlformats.org/officeDocument/2006/relationships/hyperlink" Target="consultantplus://offline/ref=79AD6FBB4C38C9C0DA7C7D6B84E5A1C291575BCB6F8736DC5B79A9314B4B2032D7A29368F430026B4BEC6E91C0aAu0G" TargetMode="External"/><Relationship Id="rId122" Type="http://schemas.openxmlformats.org/officeDocument/2006/relationships/hyperlink" Target="consultantplus://offline/ref=79AD6FBB4C38C9C0DA7C7D6B84E5A1C291565DCE628236DC5B79A9314B4B2032C5A2CB64F6311D6E45F938C086F5951859066E442BE174BAa1u4G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AD6FBB4C38C9C0DA7C7D6B84E5A1C2915750C96A8136DC5B79A9314B4B2032C5A2CB64F6311C6A4FF938C086F5951859066E442BE174BAa1u4G" TargetMode="External"/><Relationship Id="rId13" Type="http://schemas.openxmlformats.org/officeDocument/2006/relationships/hyperlink" Target="consultantplus://offline/ref=79AD6FBB4C38C9C0DA7C7D6B84E5A1C2915750C96A8136DC5B79A9314B4B2032C5A2CB64F6311C694FF938C086F5951859066E442BE174BAa1u4G" TargetMode="External"/><Relationship Id="rId18" Type="http://schemas.openxmlformats.org/officeDocument/2006/relationships/hyperlink" Target="consultantplus://offline/ref=79AD6FBB4C38C9C0DA7C7D6B84E5A1C2915658C96F8136DC5B79A9314B4B2032D7A29368F430026B4BEC6E91C0aAu0G" TargetMode="External"/><Relationship Id="rId39" Type="http://schemas.openxmlformats.org/officeDocument/2006/relationships/hyperlink" Target="consultantplus://offline/ref=79AD6FBB4C38C9C0DA7C7D6B84E5A1C2915750C96A8136DC5B79A9314B4B2032C5A2CB64F6311D6B4DF938C086F5951859066E442BE174BAa1u4G" TargetMode="External"/><Relationship Id="rId109" Type="http://schemas.openxmlformats.org/officeDocument/2006/relationships/hyperlink" Target="consultantplus://offline/ref=79AD6FBB4C38C9C0DA7C7D6B84E5A1C2915750C96A8136DC5B79A9314B4B2032C5A2CB64F6311F6C45F938C086F5951859066E442BE174BAa1u4G" TargetMode="External"/><Relationship Id="rId34" Type="http://schemas.openxmlformats.org/officeDocument/2006/relationships/hyperlink" Target="consultantplus://offline/ref=79AD6FBB4C38C9C0DA7C7D6B84E5A1C2915750C96A8136DC5B79A9314B4B2032C5A2CB64F6311C6249F938C086F5951859066E442BE174BAa1u4G" TargetMode="External"/><Relationship Id="rId50" Type="http://schemas.openxmlformats.org/officeDocument/2006/relationships/hyperlink" Target="consultantplus://offline/ref=79AD6FBB4C38C9C0DA7C7D6B84E5A1C2915750C96A8136DC5B79A9314B4B2032C5A2CB64F6311D6A4EF938C086F5951859066E442BE174BAa1u4G" TargetMode="External"/><Relationship Id="rId55" Type="http://schemas.openxmlformats.org/officeDocument/2006/relationships/hyperlink" Target="consultantplus://offline/ref=79AD6FBB4C38C9C0DA7C7D6B84E5A1C2915750C96A8136DC5B79A9314B4B2032C5A2CB64F6311D6A4EF938C086F5951859066E442BE174BAa1u4G" TargetMode="External"/><Relationship Id="rId76" Type="http://schemas.openxmlformats.org/officeDocument/2006/relationships/hyperlink" Target="consultantplus://offline/ref=79AD6FBB4C38C9C0DA7C7D6B84E5A1C2915750C96A8136DC5B79A9314B4B2032C5A2CB64F6311D6345F938C086F5951859066E442BE174BAa1u4G" TargetMode="External"/><Relationship Id="rId97" Type="http://schemas.openxmlformats.org/officeDocument/2006/relationships/hyperlink" Target="consultantplus://offline/ref=79AD6FBB4C38C9C0DA7C7D6B84E5A1C2915750C96A8136DC5B79A9314B4B2032C5A2CB64F63118684CF938C086F5951859066E442BE174BAa1u4G" TargetMode="External"/><Relationship Id="rId104" Type="http://schemas.openxmlformats.org/officeDocument/2006/relationships/hyperlink" Target="consultantplus://offline/ref=79AD6FBB4C38C9C0DA7C7D6B84E5A1C291575BCB6F8736DC5B79A9314B4B2032C5A2CB64F730173F1DB6399CC0A1861A5F066C4337aEu3G" TargetMode="External"/><Relationship Id="rId120" Type="http://schemas.openxmlformats.org/officeDocument/2006/relationships/hyperlink" Target="consultantplus://offline/ref=79AD6FBB4C38C9C0DA7C7D6B84E5A1C2915050CD6B8136DC5B79A9314B4B2032C5A2CB64F6311C6249F938C086F5951859066E442BE174BAa1u4G" TargetMode="External"/><Relationship Id="rId125" Type="http://schemas.openxmlformats.org/officeDocument/2006/relationships/hyperlink" Target="consultantplus://offline/ref=79AD6FBB4C38C9C0DA7C7D6B84E5A1C291565DCE628236DC5B79A9314B4B2032C5A2CB64F6311D6D4CF938C086F5951859066E442BE174BAa1u4G" TargetMode="External"/><Relationship Id="rId7" Type="http://schemas.openxmlformats.org/officeDocument/2006/relationships/hyperlink" Target="consultantplus://offline/ref=79AD6FBB4C38C9C0DA7C7D6B84E5A1C2915750C96A8136DC5B79A9314B4B2032C5A2CB64F6311C6B45F938C086F5951859066E442BE174BAa1u4G" TargetMode="External"/><Relationship Id="rId71" Type="http://schemas.openxmlformats.org/officeDocument/2006/relationships/hyperlink" Target="consultantplus://offline/ref=79AD6FBB4C38C9C0DA7C7D6B84E5A1C2915750C96A8136DC5B79A9314B4B2032C5A2CB64F631186A49F938C086F5951859066E442BE174BAa1u4G" TargetMode="External"/><Relationship Id="rId92" Type="http://schemas.openxmlformats.org/officeDocument/2006/relationships/hyperlink" Target="consultantplus://offline/ref=79AD6FBB4C38C9C0DA7C7D6B84E5A1C2915750C96A8136DC5B79A9314B4B2032C5A2CB64F63118684CF938C086F5951859066E442BE174BAa1u4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9AD6FBB4C38C9C0DA7C7D6B84E5A1C2915750C96A8136DC5B79A9314B4B2032C5A2CB64F6311C6C49F938C086F5951859066E442BE174BAa1u4G" TargetMode="External"/><Relationship Id="rId24" Type="http://schemas.openxmlformats.org/officeDocument/2006/relationships/hyperlink" Target="consultantplus://offline/ref=79AD6FBB4C38C9C0DA7C7D6B84E5A1C2915750C96A8136DC5B79A9314B4B2032C5A2CB64F6311C6F4FF938C086F5951859066E442BE174BAa1u4G" TargetMode="External"/><Relationship Id="rId40" Type="http://schemas.openxmlformats.org/officeDocument/2006/relationships/hyperlink" Target="consultantplus://offline/ref=79AD6FBB4C38C9C0DA7C7D6B84E5A1C2915750C96A8136DC5B79A9314B4B2032C5A2CB64F6311C6249F938C086F5951859066E442BE174BAa1u4G" TargetMode="External"/><Relationship Id="rId45" Type="http://schemas.openxmlformats.org/officeDocument/2006/relationships/hyperlink" Target="consultantplus://offline/ref=79AD6FBB4C38C9C0DA7C7D6B84E5A1C2915750C96A8136DC5B79A9314B4B2032C5A2CB64F6311D6B49F938C086F5951859066E442BE174BAa1u4G" TargetMode="External"/><Relationship Id="rId66" Type="http://schemas.openxmlformats.org/officeDocument/2006/relationships/hyperlink" Target="consultantplus://offline/ref=79AD6FBB4C38C9C0DA7C7D6B84E5A1C2915658C96F8136DC5B79A9314B4B2032D7A29368F430026B4BEC6E91C0aAu0G" TargetMode="External"/><Relationship Id="rId87" Type="http://schemas.openxmlformats.org/officeDocument/2006/relationships/hyperlink" Target="consultantplus://offline/ref=79AD6FBB4C38C9C0DA7C7D6B84E5A1C2915750C96A8136DC5B79A9314B4B2032C5A2CB64F63118684DF938C086F5951859066E442BE174BAa1u4G" TargetMode="External"/><Relationship Id="rId110" Type="http://schemas.openxmlformats.org/officeDocument/2006/relationships/hyperlink" Target="consultantplus://offline/ref=79AD6FBB4C38C9C0DA7C7D6B84E5A1C2915750C96A8136DC5B79A9314B4B2032C5A2CB64F6311F634DF938C086F5951859066E442BE174BAa1u4G" TargetMode="External"/><Relationship Id="rId115" Type="http://schemas.openxmlformats.org/officeDocument/2006/relationships/hyperlink" Target="consultantplus://offline/ref=79AD6FBB4C38C9C0DA7C7D6B84E5A1C291565AC86C8636DC5B79A9314B4B2032C5A2CB63F033173F1DB6399CC0A1861A5F066C4337aEu3G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79AD6FBB4C38C9C0DA7C7D6B84E5A1C2915750C96A8136DC5B79A9314B4B2032C5A2CB64F631186A4EF938C086F5951859066E442BE174BAa1u4G" TargetMode="External"/><Relationship Id="rId82" Type="http://schemas.openxmlformats.org/officeDocument/2006/relationships/hyperlink" Target="consultantplus://offline/ref=79AD6FBB4C38C9C0DA7C7D6B84E5A1C2915750C96A8136DC5B79A9314B4B2032C5A2CB64F6311D6245F938C086F5951859066E442BE174BAa1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11098</Words>
  <Characters>63259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Александр</cp:lastModifiedBy>
  <cp:revision>2</cp:revision>
  <dcterms:created xsi:type="dcterms:W3CDTF">2020-11-05T14:46:00Z</dcterms:created>
  <dcterms:modified xsi:type="dcterms:W3CDTF">2020-11-05T14:46:00Z</dcterms:modified>
</cp:coreProperties>
</file>